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BEF3" w14:textId="3830580D" w:rsidR="00801827" w:rsidRPr="00801827" w:rsidRDefault="00801827" w:rsidP="00C31940">
      <w:pPr>
        <w:pStyle w:val="BodyText"/>
        <w:rPr>
          <w:rFonts w:ascii="Caladea"/>
          <w:b/>
          <w:sz w:val="33"/>
        </w:rPr>
      </w:pPr>
    </w:p>
    <w:p w14:paraId="38C17808" w14:textId="77777777" w:rsidR="008A5D6D" w:rsidRPr="008A5D6D" w:rsidRDefault="008A5D6D" w:rsidP="00801827">
      <w:pPr>
        <w:ind w:left="1642" w:right="1544"/>
        <w:jc w:val="center"/>
        <w:rPr>
          <w:b/>
          <w:sz w:val="24"/>
          <w:lang w:val="en-US"/>
        </w:rPr>
      </w:pPr>
    </w:p>
    <w:p w14:paraId="6BE1634F" w14:textId="27CF390D" w:rsidR="00801827" w:rsidRDefault="008A5D6D" w:rsidP="008A5D6D">
      <w:pPr>
        <w:spacing w:before="10"/>
        <w:jc w:val="center"/>
        <w:rPr>
          <w:b/>
          <w:sz w:val="20"/>
          <w:szCs w:val="24"/>
        </w:rPr>
      </w:pPr>
      <w:r>
        <w:rPr>
          <w:b/>
          <w:noProof/>
          <w:sz w:val="20"/>
          <w:szCs w:val="24"/>
        </w:rPr>
        <w:drawing>
          <wp:inline distT="0" distB="0" distL="0" distR="0" wp14:anchorId="449732B8" wp14:editId="6150E59A">
            <wp:extent cx="1128919"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919" cy="1080000"/>
                    </a:xfrm>
                    <a:prstGeom prst="rect">
                      <a:avLst/>
                    </a:prstGeom>
                  </pic:spPr>
                </pic:pic>
              </a:graphicData>
            </a:graphic>
          </wp:inline>
        </w:drawing>
      </w:r>
    </w:p>
    <w:p w14:paraId="53CC605E" w14:textId="6299DC46" w:rsidR="000D22C3" w:rsidRDefault="000D22C3" w:rsidP="008A5D6D">
      <w:pPr>
        <w:spacing w:before="10"/>
        <w:jc w:val="center"/>
        <w:rPr>
          <w:b/>
          <w:sz w:val="20"/>
          <w:szCs w:val="24"/>
        </w:rPr>
      </w:pPr>
    </w:p>
    <w:p w14:paraId="13057997" w14:textId="541654CB" w:rsidR="000D22C3" w:rsidRDefault="000D22C3" w:rsidP="000D22C3">
      <w:pPr>
        <w:spacing w:line="300" w:lineRule="auto"/>
        <w:ind w:left="1642" w:right="1544"/>
        <w:jc w:val="center"/>
        <w:rPr>
          <w:b/>
          <w:sz w:val="28"/>
          <w:szCs w:val="24"/>
          <w:lang w:val="en-US"/>
        </w:rPr>
      </w:pPr>
      <w:r w:rsidRPr="008C6CB7">
        <w:rPr>
          <w:b/>
          <w:sz w:val="28"/>
          <w:szCs w:val="24"/>
        </w:rPr>
        <w:t xml:space="preserve">MAKALAH </w:t>
      </w:r>
      <w:r w:rsidRPr="008C6CB7">
        <w:rPr>
          <w:b/>
          <w:sz w:val="28"/>
          <w:szCs w:val="24"/>
          <w:lang w:val="en-US"/>
        </w:rPr>
        <w:t>SEMINAR USUL</w:t>
      </w:r>
    </w:p>
    <w:p w14:paraId="2249152A" w14:textId="77777777" w:rsidR="000D22C3" w:rsidRPr="008C6CB7" w:rsidRDefault="000D22C3" w:rsidP="000D22C3">
      <w:pPr>
        <w:spacing w:line="300" w:lineRule="auto"/>
        <w:ind w:right="13"/>
        <w:jc w:val="center"/>
        <w:rPr>
          <w:b/>
          <w:sz w:val="28"/>
          <w:szCs w:val="24"/>
          <w:lang w:val="en-US"/>
        </w:rPr>
      </w:pPr>
      <w:r w:rsidRPr="008C6CB7">
        <w:rPr>
          <w:b/>
          <w:sz w:val="28"/>
          <w:szCs w:val="24"/>
        </w:rPr>
        <w:t xml:space="preserve">PROGRAM </w:t>
      </w:r>
      <w:r w:rsidRPr="008C6CB7">
        <w:rPr>
          <w:b/>
          <w:sz w:val="28"/>
          <w:szCs w:val="24"/>
          <w:lang w:val="en-US"/>
        </w:rPr>
        <w:t>STUDI</w:t>
      </w:r>
    </w:p>
    <w:p w14:paraId="68BDB995" w14:textId="77777777" w:rsidR="000D22C3" w:rsidRPr="008C6CB7" w:rsidRDefault="000D22C3" w:rsidP="000D22C3">
      <w:pPr>
        <w:spacing w:line="300" w:lineRule="auto"/>
        <w:ind w:right="13"/>
        <w:jc w:val="center"/>
        <w:rPr>
          <w:b/>
          <w:sz w:val="28"/>
          <w:szCs w:val="24"/>
          <w:lang w:val="en-US"/>
        </w:rPr>
      </w:pPr>
      <w:r w:rsidRPr="008C6CB7">
        <w:rPr>
          <w:b/>
          <w:sz w:val="28"/>
          <w:szCs w:val="24"/>
          <w:lang w:val="en-US"/>
        </w:rPr>
        <w:t>PRODUKSI DAN MANAJEMEN INDUSTRI PERKEBUNAN</w:t>
      </w:r>
    </w:p>
    <w:p w14:paraId="51857FDA" w14:textId="77777777" w:rsidR="000D22C3" w:rsidRDefault="000D22C3" w:rsidP="000D22C3">
      <w:pPr>
        <w:spacing w:line="300" w:lineRule="auto"/>
        <w:ind w:right="13"/>
        <w:jc w:val="center"/>
        <w:rPr>
          <w:b/>
          <w:sz w:val="28"/>
          <w:szCs w:val="24"/>
        </w:rPr>
      </w:pPr>
      <w:r w:rsidRPr="008C6CB7">
        <w:rPr>
          <w:b/>
          <w:sz w:val="28"/>
          <w:szCs w:val="24"/>
        </w:rPr>
        <w:t>POLITEKNIK NEGERI LAMPUNG</w:t>
      </w:r>
    </w:p>
    <w:p w14:paraId="40ABB387" w14:textId="22C81BD8" w:rsidR="00801827" w:rsidRPr="00801827" w:rsidRDefault="008A5D6D" w:rsidP="00801827">
      <w:pPr>
        <w:spacing w:before="9"/>
        <w:rPr>
          <w:b/>
          <w:sz w:val="23"/>
          <w:szCs w:val="24"/>
        </w:rPr>
      </w:pPr>
      <w:r w:rsidRPr="00801827">
        <w:rPr>
          <w:noProof/>
          <w:sz w:val="24"/>
          <w:szCs w:val="24"/>
        </w:rPr>
        <mc:AlternateContent>
          <mc:Choice Requires="wps">
            <w:drawing>
              <wp:anchor distT="0" distB="0" distL="0" distR="0" simplePos="0" relativeHeight="251674624" behindDoc="1" locked="0" layoutInCell="1" allowOverlap="1" wp14:anchorId="47A0D8B2" wp14:editId="5CAC43DE">
                <wp:simplePos x="0" y="0"/>
                <wp:positionH relativeFrom="page">
                  <wp:posOffset>1076484</wp:posOffset>
                </wp:positionH>
                <wp:positionV relativeFrom="paragraph">
                  <wp:posOffset>247015</wp:posOffset>
                </wp:positionV>
                <wp:extent cx="5363845" cy="2794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845" cy="27940"/>
                        </a:xfrm>
                        <a:custGeom>
                          <a:avLst/>
                          <a:gdLst>
                            <a:gd name="T0" fmla="+- 0 10240 1673"/>
                            <a:gd name="T1" fmla="*/ T0 w 8567"/>
                            <a:gd name="T2" fmla="+- 0 2044 2016"/>
                            <a:gd name="T3" fmla="*/ 2044 h 44"/>
                            <a:gd name="T4" fmla="+- 0 1673 1673"/>
                            <a:gd name="T5" fmla="*/ T4 w 8567"/>
                            <a:gd name="T6" fmla="+- 0 2044 2016"/>
                            <a:gd name="T7" fmla="*/ 2044 h 44"/>
                            <a:gd name="T8" fmla="+- 0 1673 1673"/>
                            <a:gd name="T9" fmla="*/ T8 w 8567"/>
                            <a:gd name="T10" fmla="+- 0 2059 2016"/>
                            <a:gd name="T11" fmla="*/ 2059 h 44"/>
                            <a:gd name="T12" fmla="+- 0 10240 1673"/>
                            <a:gd name="T13" fmla="*/ T12 w 8567"/>
                            <a:gd name="T14" fmla="+- 0 2059 2016"/>
                            <a:gd name="T15" fmla="*/ 2059 h 44"/>
                            <a:gd name="T16" fmla="+- 0 10240 1673"/>
                            <a:gd name="T17" fmla="*/ T16 w 8567"/>
                            <a:gd name="T18" fmla="+- 0 2044 2016"/>
                            <a:gd name="T19" fmla="*/ 2044 h 44"/>
                            <a:gd name="T20" fmla="+- 0 10240 1673"/>
                            <a:gd name="T21" fmla="*/ T20 w 8567"/>
                            <a:gd name="T22" fmla="+- 0 2016 2016"/>
                            <a:gd name="T23" fmla="*/ 2016 h 44"/>
                            <a:gd name="T24" fmla="+- 0 1673 1673"/>
                            <a:gd name="T25" fmla="*/ T24 w 8567"/>
                            <a:gd name="T26" fmla="+- 0 2016 2016"/>
                            <a:gd name="T27" fmla="*/ 2016 h 44"/>
                            <a:gd name="T28" fmla="+- 0 1673 1673"/>
                            <a:gd name="T29" fmla="*/ T28 w 8567"/>
                            <a:gd name="T30" fmla="+- 0 2030 2016"/>
                            <a:gd name="T31" fmla="*/ 2030 h 44"/>
                            <a:gd name="T32" fmla="+- 0 10240 1673"/>
                            <a:gd name="T33" fmla="*/ T32 w 8567"/>
                            <a:gd name="T34" fmla="+- 0 2030 2016"/>
                            <a:gd name="T35" fmla="*/ 2030 h 44"/>
                            <a:gd name="T36" fmla="+- 0 10240 1673"/>
                            <a:gd name="T37" fmla="*/ T36 w 8567"/>
                            <a:gd name="T38" fmla="+- 0 2016 2016"/>
                            <a:gd name="T39" fmla="*/ 201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7" h="44">
                              <a:moveTo>
                                <a:pt x="8567" y="28"/>
                              </a:moveTo>
                              <a:lnTo>
                                <a:pt x="0" y="28"/>
                              </a:lnTo>
                              <a:lnTo>
                                <a:pt x="0" y="43"/>
                              </a:lnTo>
                              <a:lnTo>
                                <a:pt x="8567" y="43"/>
                              </a:lnTo>
                              <a:lnTo>
                                <a:pt x="8567" y="28"/>
                              </a:lnTo>
                              <a:close/>
                              <a:moveTo>
                                <a:pt x="8567" y="0"/>
                              </a:moveTo>
                              <a:lnTo>
                                <a:pt x="0" y="0"/>
                              </a:lnTo>
                              <a:lnTo>
                                <a:pt x="0" y="14"/>
                              </a:lnTo>
                              <a:lnTo>
                                <a:pt x="8567" y="14"/>
                              </a:lnTo>
                              <a:lnTo>
                                <a:pt x="8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E76A" id="Freeform: Shape 18" o:spid="_x0000_s1026" style="position:absolute;margin-left:84.75pt;margin-top:19.45pt;width:422.35pt;height:2.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" path="m8567,28l,28,,43r8567,l8567,28xm8567,l,,,14r8567,l8567,xe" fillcolor="black" stroked="f">
                <v:path arrowok="t" o:connecttype="custom" o:connectlocs="5363845,1297940;0,1297940;0,1307465;5363845,1307465;5363845,1297940;5363845,1280160;0,1280160;0,1289050;5363845,1289050;5363845,1280160" o:connectangles="0,0,0,0,0,0,0,0,0,0"/>
                <w10:wrap type="topAndBottom" anchorx="page"/>
              </v:shape>
            </w:pict>
          </mc:Fallback>
        </mc:AlternateContent>
      </w:r>
    </w:p>
    <w:p w14:paraId="7A4071B7" w14:textId="5226B78E" w:rsidR="00801827" w:rsidRDefault="00801827" w:rsidP="00801827">
      <w:pPr>
        <w:rPr>
          <w:b/>
          <w:sz w:val="20"/>
          <w:szCs w:val="24"/>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6237"/>
      </w:tblGrid>
      <w:tr w:rsidR="008A5D6D" w:rsidRPr="008C6CB7" w14:paraId="2E890C2D" w14:textId="77777777" w:rsidTr="008C6CB7">
        <w:tc>
          <w:tcPr>
            <w:tcW w:w="2127" w:type="dxa"/>
          </w:tcPr>
          <w:p w14:paraId="1C6536B8" w14:textId="6A3A3837" w:rsidR="008A5D6D" w:rsidRPr="008C6CB7" w:rsidRDefault="008A5D6D" w:rsidP="000D22C3">
            <w:pPr>
              <w:spacing w:line="480" w:lineRule="auto"/>
              <w:rPr>
                <w:bCs/>
                <w:sz w:val="24"/>
                <w:szCs w:val="24"/>
                <w:lang w:val="en-US"/>
              </w:rPr>
            </w:pPr>
            <w:r w:rsidRPr="008C6CB7">
              <w:rPr>
                <w:bCs/>
                <w:sz w:val="24"/>
                <w:szCs w:val="24"/>
                <w:lang w:val="en-US"/>
              </w:rPr>
              <w:t>Nama</w:t>
            </w:r>
          </w:p>
        </w:tc>
        <w:tc>
          <w:tcPr>
            <w:tcW w:w="283" w:type="dxa"/>
          </w:tcPr>
          <w:p w14:paraId="71F104B0" w14:textId="568B7450" w:rsidR="008A5D6D" w:rsidRPr="008C6CB7" w:rsidRDefault="008A5D6D" w:rsidP="000D22C3">
            <w:pPr>
              <w:spacing w:line="480" w:lineRule="auto"/>
              <w:rPr>
                <w:bCs/>
                <w:sz w:val="24"/>
                <w:szCs w:val="24"/>
                <w:lang w:val="en-US"/>
              </w:rPr>
            </w:pPr>
            <w:r w:rsidRPr="008C6CB7">
              <w:rPr>
                <w:bCs/>
                <w:sz w:val="24"/>
                <w:szCs w:val="24"/>
                <w:lang w:val="en-US"/>
              </w:rPr>
              <w:t>:</w:t>
            </w:r>
          </w:p>
        </w:tc>
        <w:tc>
          <w:tcPr>
            <w:tcW w:w="6237" w:type="dxa"/>
          </w:tcPr>
          <w:p w14:paraId="464DB798" w14:textId="77777777" w:rsidR="008A5D6D" w:rsidRPr="008C6CB7" w:rsidRDefault="008A5D6D" w:rsidP="000D22C3">
            <w:pPr>
              <w:spacing w:line="480" w:lineRule="auto"/>
              <w:rPr>
                <w:bCs/>
                <w:sz w:val="24"/>
                <w:szCs w:val="24"/>
              </w:rPr>
            </w:pPr>
          </w:p>
        </w:tc>
      </w:tr>
      <w:tr w:rsidR="008A5D6D" w:rsidRPr="008C6CB7" w14:paraId="3CBBE5B8" w14:textId="77777777" w:rsidTr="008C6CB7">
        <w:tc>
          <w:tcPr>
            <w:tcW w:w="2127" w:type="dxa"/>
          </w:tcPr>
          <w:p w14:paraId="5AA4D889" w14:textId="3E3B46DE" w:rsidR="008A5D6D" w:rsidRPr="008C6CB7" w:rsidRDefault="008A5D6D" w:rsidP="000D22C3">
            <w:pPr>
              <w:spacing w:line="480" w:lineRule="auto"/>
              <w:rPr>
                <w:bCs/>
                <w:sz w:val="24"/>
                <w:szCs w:val="24"/>
                <w:lang w:val="en-US"/>
              </w:rPr>
            </w:pPr>
            <w:r w:rsidRPr="008C6CB7">
              <w:rPr>
                <w:bCs/>
                <w:sz w:val="24"/>
                <w:szCs w:val="24"/>
                <w:lang w:val="en-US"/>
              </w:rPr>
              <w:t>NPM</w:t>
            </w:r>
          </w:p>
        </w:tc>
        <w:tc>
          <w:tcPr>
            <w:tcW w:w="283" w:type="dxa"/>
          </w:tcPr>
          <w:p w14:paraId="0113F6D6" w14:textId="3F6EB154"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75F114E7" w14:textId="77777777" w:rsidR="008A5D6D" w:rsidRPr="008C6CB7" w:rsidRDefault="008A5D6D" w:rsidP="000D22C3">
            <w:pPr>
              <w:spacing w:line="480" w:lineRule="auto"/>
              <w:rPr>
                <w:bCs/>
                <w:sz w:val="24"/>
                <w:szCs w:val="24"/>
              </w:rPr>
            </w:pPr>
          </w:p>
        </w:tc>
      </w:tr>
      <w:tr w:rsidR="008A5D6D" w:rsidRPr="008C6CB7" w14:paraId="466F5426" w14:textId="77777777" w:rsidTr="008C6CB7">
        <w:tc>
          <w:tcPr>
            <w:tcW w:w="2127" w:type="dxa"/>
          </w:tcPr>
          <w:p w14:paraId="0F689658" w14:textId="4DD0812D" w:rsidR="008A5D6D" w:rsidRPr="008C6CB7" w:rsidRDefault="008A5D6D" w:rsidP="000D22C3">
            <w:pPr>
              <w:spacing w:line="480" w:lineRule="auto"/>
              <w:rPr>
                <w:bCs/>
                <w:sz w:val="24"/>
                <w:szCs w:val="24"/>
                <w:lang w:val="en-US"/>
              </w:rPr>
            </w:pPr>
            <w:r w:rsidRPr="008C6CB7">
              <w:rPr>
                <w:bCs/>
                <w:sz w:val="24"/>
                <w:szCs w:val="24"/>
                <w:lang w:val="en-US"/>
              </w:rPr>
              <w:t>Program Studi</w:t>
            </w:r>
          </w:p>
        </w:tc>
        <w:tc>
          <w:tcPr>
            <w:tcW w:w="283" w:type="dxa"/>
          </w:tcPr>
          <w:p w14:paraId="3A5C60EC" w14:textId="1495AADA"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04FF04FF" w14:textId="47969A07" w:rsidR="008A5D6D" w:rsidRPr="00421FE5" w:rsidRDefault="00421FE5" w:rsidP="000D22C3">
            <w:pPr>
              <w:spacing w:line="480" w:lineRule="auto"/>
              <w:rPr>
                <w:bCs/>
                <w:sz w:val="24"/>
                <w:szCs w:val="24"/>
                <w:lang w:val="en-US"/>
              </w:rPr>
            </w:pPr>
            <w:proofErr w:type="spellStart"/>
            <w:r>
              <w:rPr>
                <w:bCs/>
                <w:sz w:val="24"/>
                <w:szCs w:val="24"/>
                <w:lang w:val="en-US"/>
              </w:rPr>
              <w:t>Produksi</w:t>
            </w:r>
            <w:proofErr w:type="spellEnd"/>
            <w:r>
              <w:rPr>
                <w:bCs/>
                <w:sz w:val="24"/>
                <w:szCs w:val="24"/>
                <w:lang w:val="en-US"/>
              </w:rPr>
              <w:t xml:space="preserve"> dan </w:t>
            </w:r>
            <w:proofErr w:type="spellStart"/>
            <w:r>
              <w:rPr>
                <w:bCs/>
                <w:sz w:val="24"/>
                <w:szCs w:val="24"/>
                <w:lang w:val="en-US"/>
              </w:rPr>
              <w:t>Manajemen</w:t>
            </w:r>
            <w:proofErr w:type="spellEnd"/>
            <w:r>
              <w:rPr>
                <w:bCs/>
                <w:sz w:val="24"/>
                <w:szCs w:val="24"/>
                <w:lang w:val="en-US"/>
              </w:rPr>
              <w:t xml:space="preserve"> </w:t>
            </w:r>
            <w:proofErr w:type="spellStart"/>
            <w:r>
              <w:rPr>
                <w:bCs/>
                <w:sz w:val="24"/>
                <w:szCs w:val="24"/>
                <w:lang w:val="en-US"/>
              </w:rPr>
              <w:t>Industri</w:t>
            </w:r>
            <w:proofErr w:type="spellEnd"/>
            <w:r>
              <w:rPr>
                <w:bCs/>
                <w:sz w:val="24"/>
                <w:szCs w:val="24"/>
                <w:lang w:val="en-US"/>
              </w:rPr>
              <w:t xml:space="preserve"> Perkebunan</w:t>
            </w:r>
          </w:p>
        </w:tc>
      </w:tr>
      <w:tr w:rsidR="008A5D6D" w:rsidRPr="008C6CB7" w14:paraId="08ADEB4D" w14:textId="77777777" w:rsidTr="008C6CB7">
        <w:tc>
          <w:tcPr>
            <w:tcW w:w="2127" w:type="dxa"/>
          </w:tcPr>
          <w:p w14:paraId="37FC0168" w14:textId="0862E94F" w:rsidR="008A5D6D" w:rsidRPr="008C6CB7" w:rsidRDefault="008A5D6D" w:rsidP="000D22C3">
            <w:pPr>
              <w:spacing w:line="480" w:lineRule="auto"/>
              <w:rPr>
                <w:bCs/>
                <w:sz w:val="24"/>
                <w:szCs w:val="24"/>
                <w:lang w:val="en-US"/>
              </w:rPr>
            </w:pPr>
            <w:proofErr w:type="spellStart"/>
            <w:r w:rsidRPr="008C6CB7">
              <w:rPr>
                <w:bCs/>
                <w:sz w:val="24"/>
                <w:szCs w:val="24"/>
                <w:lang w:val="en-US"/>
              </w:rPr>
              <w:t>Judul</w:t>
            </w:r>
            <w:proofErr w:type="spellEnd"/>
            <w:r w:rsidRPr="008C6CB7">
              <w:rPr>
                <w:bCs/>
                <w:sz w:val="24"/>
                <w:szCs w:val="24"/>
                <w:lang w:val="en-US"/>
              </w:rPr>
              <w:t xml:space="preserve"> </w:t>
            </w:r>
            <w:proofErr w:type="spellStart"/>
            <w:r w:rsidRPr="008C6CB7">
              <w:rPr>
                <w:bCs/>
                <w:sz w:val="24"/>
                <w:szCs w:val="24"/>
                <w:lang w:val="en-US"/>
              </w:rPr>
              <w:t>Penelitian</w:t>
            </w:r>
            <w:proofErr w:type="spellEnd"/>
          </w:p>
        </w:tc>
        <w:tc>
          <w:tcPr>
            <w:tcW w:w="283" w:type="dxa"/>
          </w:tcPr>
          <w:p w14:paraId="59CED72F" w14:textId="4CC81DAC"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6F220F32" w14:textId="77777777" w:rsidR="008A5D6D" w:rsidRPr="008C6CB7" w:rsidRDefault="008A5D6D" w:rsidP="000D22C3">
            <w:pPr>
              <w:spacing w:line="480" w:lineRule="auto"/>
              <w:rPr>
                <w:bCs/>
                <w:sz w:val="24"/>
                <w:szCs w:val="24"/>
              </w:rPr>
            </w:pPr>
          </w:p>
        </w:tc>
      </w:tr>
      <w:tr w:rsidR="008A5D6D" w:rsidRPr="008C6CB7" w14:paraId="4AE7A9F5" w14:textId="77777777" w:rsidTr="008C6CB7">
        <w:tc>
          <w:tcPr>
            <w:tcW w:w="2127" w:type="dxa"/>
          </w:tcPr>
          <w:p w14:paraId="13289F73" w14:textId="14D2204F" w:rsidR="008A5D6D" w:rsidRPr="008C6CB7" w:rsidRDefault="008A5D6D" w:rsidP="000D22C3">
            <w:pPr>
              <w:spacing w:line="480" w:lineRule="auto"/>
              <w:rPr>
                <w:bCs/>
                <w:sz w:val="24"/>
                <w:szCs w:val="24"/>
                <w:lang w:val="en-US"/>
              </w:rPr>
            </w:pPr>
            <w:r w:rsidRPr="008C6CB7">
              <w:rPr>
                <w:bCs/>
                <w:sz w:val="24"/>
                <w:szCs w:val="24"/>
                <w:lang w:val="en-US"/>
              </w:rPr>
              <w:t>Hari/</w:t>
            </w:r>
            <w:proofErr w:type="spellStart"/>
            <w:r w:rsidRPr="008C6CB7">
              <w:rPr>
                <w:bCs/>
                <w:sz w:val="24"/>
                <w:szCs w:val="24"/>
                <w:lang w:val="en-US"/>
              </w:rPr>
              <w:t>Tanggal</w:t>
            </w:r>
            <w:proofErr w:type="spellEnd"/>
          </w:p>
        </w:tc>
        <w:tc>
          <w:tcPr>
            <w:tcW w:w="283" w:type="dxa"/>
          </w:tcPr>
          <w:p w14:paraId="1879B447" w14:textId="34273D55"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1005D5CC" w14:textId="77777777" w:rsidR="008A5D6D" w:rsidRPr="008C6CB7" w:rsidRDefault="008A5D6D" w:rsidP="000D22C3">
            <w:pPr>
              <w:spacing w:line="480" w:lineRule="auto"/>
              <w:rPr>
                <w:bCs/>
                <w:sz w:val="24"/>
                <w:szCs w:val="24"/>
              </w:rPr>
            </w:pPr>
          </w:p>
        </w:tc>
      </w:tr>
      <w:tr w:rsidR="008A5D6D" w:rsidRPr="008C6CB7" w14:paraId="537F84C3" w14:textId="77777777" w:rsidTr="008C6CB7">
        <w:tc>
          <w:tcPr>
            <w:tcW w:w="2127" w:type="dxa"/>
          </w:tcPr>
          <w:p w14:paraId="346FF458" w14:textId="25664364" w:rsidR="008A5D6D" w:rsidRPr="008C6CB7" w:rsidRDefault="008A5D6D" w:rsidP="000D22C3">
            <w:pPr>
              <w:spacing w:line="480" w:lineRule="auto"/>
              <w:rPr>
                <w:bCs/>
                <w:sz w:val="24"/>
                <w:szCs w:val="24"/>
                <w:lang w:val="en-US"/>
              </w:rPr>
            </w:pPr>
            <w:r w:rsidRPr="008C6CB7">
              <w:rPr>
                <w:bCs/>
                <w:sz w:val="24"/>
                <w:szCs w:val="24"/>
                <w:lang w:val="en-US"/>
              </w:rPr>
              <w:t>Waktu</w:t>
            </w:r>
          </w:p>
        </w:tc>
        <w:tc>
          <w:tcPr>
            <w:tcW w:w="283" w:type="dxa"/>
          </w:tcPr>
          <w:p w14:paraId="45FDB3BA" w14:textId="6068A44B"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30E4C5A8" w14:textId="77777777" w:rsidR="008A5D6D" w:rsidRPr="008C6CB7" w:rsidRDefault="008A5D6D" w:rsidP="000D22C3">
            <w:pPr>
              <w:spacing w:line="480" w:lineRule="auto"/>
              <w:rPr>
                <w:bCs/>
                <w:sz w:val="24"/>
                <w:szCs w:val="24"/>
              </w:rPr>
            </w:pPr>
          </w:p>
        </w:tc>
      </w:tr>
      <w:tr w:rsidR="008A5D6D" w:rsidRPr="008C6CB7" w14:paraId="5AC37DA9" w14:textId="77777777" w:rsidTr="008C6CB7">
        <w:tc>
          <w:tcPr>
            <w:tcW w:w="2127" w:type="dxa"/>
          </w:tcPr>
          <w:p w14:paraId="5E1518A9" w14:textId="0FFF728F" w:rsidR="008A5D6D" w:rsidRPr="008C6CB7" w:rsidRDefault="008A5D6D" w:rsidP="000D22C3">
            <w:pPr>
              <w:spacing w:line="480" w:lineRule="auto"/>
              <w:rPr>
                <w:bCs/>
                <w:sz w:val="24"/>
                <w:szCs w:val="24"/>
                <w:lang w:val="en-US"/>
              </w:rPr>
            </w:pPr>
            <w:proofErr w:type="spellStart"/>
            <w:r w:rsidRPr="008C6CB7">
              <w:rPr>
                <w:bCs/>
                <w:sz w:val="24"/>
                <w:szCs w:val="24"/>
                <w:lang w:val="en-US"/>
              </w:rPr>
              <w:t>Tempat</w:t>
            </w:r>
            <w:proofErr w:type="spellEnd"/>
          </w:p>
        </w:tc>
        <w:tc>
          <w:tcPr>
            <w:tcW w:w="283" w:type="dxa"/>
          </w:tcPr>
          <w:p w14:paraId="6A5FF3D8" w14:textId="2973B6DA"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7E1A873F" w14:textId="77777777" w:rsidR="008A5D6D" w:rsidRPr="008C6CB7" w:rsidRDefault="008A5D6D" w:rsidP="000D22C3">
            <w:pPr>
              <w:spacing w:line="480" w:lineRule="auto"/>
              <w:rPr>
                <w:bCs/>
                <w:sz w:val="24"/>
                <w:szCs w:val="24"/>
              </w:rPr>
            </w:pPr>
          </w:p>
        </w:tc>
      </w:tr>
      <w:tr w:rsidR="008A5D6D" w:rsidRPr="008C6CB7" w14:paraId="226B894D" w14:textId="77777777" w:rsidTr="008C6CB7">
        <w:tc>
          <w:tcPr>
            <w:tcW w:w="2127" w:type="dxa"/>
          </w:tcPr>
          <w:p w14:paraId="18B8AD50" w14:textId="602923E5" w:rsidR="008A5D6D" w:rsidRPr="008C6CB7" w:rsidRDefault="008A5D6D" w:rsidP="000D22C3">
            <w:pPr>
              <w:spacing w:line="480" w:lineRule="auto"/>
              <w:rPr>
                <w:bCs/>
                <w:sz w:val="24"/>
                <w:szCs w:val="24"/>
                <w:lang w:val="en-US"/>
              </w:rPr>
            </w:pPr>
            <w:r w:rsidRPr="008C6CB7">
              <w:rPr>
                <w:bCs/>
                <w:sz w:val="24"/>
                <w:szCs w:val="24"/>
                <w:lang w:val="en-US"/>
              </w:rPr>
              <w:t xml:space="preserve">Dosen </w:t>
            </w:r>
            <w:proofErr w:type="spellStart"/>
            <w:r w:rsidRPr="008C6CB7">
              <w:rPr>
                <w:bCs/>
                <w:sz w:val="24"/>
                <w:szCs w:val="24"/>
                <w:lang w:val="en-US"/>
              </w:rPr>
              <w:t>Pembimbing</w:t>
            </w:r>
            <w:proofErr w:type="spellEnd"/>
          </w:p>
        </w:tc>
        <w:tc>
          <w:tcPr>
            <w:tcW w:w="283" w:type="dxa"/>
          </w:tcPr>
          <w:p w14:paraId="7FDDA5A2" w14:textId="573A885C" w:rsidR="008A5D6D" w:rsidRPr="008C6CB7" w:rsidRDefault="008A5D6D" w:rsidP="000D22C3">
            <w:pPr>
              <w:spacing w:line="480" w:lineRule="auto"/>
              <w:rPr>
                <w:bCs/>
                <w:sz w:val="24"/>
                <w:szCs w:val="24"/>
              </w:rPr>
            </w:pPr>
            <w:r w:rsidRPr="008C6CB7">
              <w:rPr>
                <w:bCs/>
                <w:sz w:val="24"/>
                <w:szCs w:val="24"/>
                <w:lang w:val="en-US"/>
              </w:rPr>
              <w:t>:</w:t>
            </w:r>
          </w:p>
        </w:tc>
        <w:tc>
          <w:tcPr>
            <w:tcW w:w="6237" w:type="dxa"/>
          </w:tcPr>
          <w:p w14:paraId="7528344E" w14:textId="078EDF8A" w:rsidR="008A5D6D" w:rsidRPr="008C6CB7" w:rsidRDefault="008A5D6D" w:rsidP="000D22C3">
            <w:pPr>
              <w:pStyle w:val="ListParagraph"/>
              <w:numPr>
                <w:ilvl w:val="0"/>
                <w:numId w:val="9"/>
              </w:numPr>
              <w:spacing w:line="480" w:lineRule="auto"/>
              <w:ind w:left="322" w:hanging="322"/>
              <w:rPr>
                <w:bCs/>
                <w:sz w:val="24"/>
                <w:szCs w:val="24"/>
                <w:lang w:val="en-US"/>
              </w:rPr>
            </w:pPr>
          </w:p>
        </w:tc>
      </w:tr>
      <w:tr w:rsidR="008A5D6D" w:rsidRPr="008C6CB7" w14:paraId="5C4EBC7E" w14:textId="77777777" w:rsidTr="008C6CB7">
        <w:tc>
          <w:tcPr>
            <w:tcW w:w="2127" w:type="dxa"/>
          </w:tcPr>
          <w:p w14:paraId="34B49E1D" w14:textId="77777777" w:rsidR="008A5D6D" w:rsidRPr="008C6CB7" w:rsidRDefault="008A5D6D" w:rsidP="000D22C3">
            <w:pPr>
              <w:spacing w:line="480" w:lineRule="auto"/>
              <w:rPr>
                <w:bCs/>
                <w:sz w:val="24"/>
                <w:szCs w:val="24"/>
                <w:lang w:val="en-US"/>
              </w:rPr>
            </w:pPr>
          </w:p>
        </w:tc>
        <w:tc>
          <w:tcPr>
            <w:tcW w:w="283" w:type="dxa"/>
          </w:tcPr>
          <w:p w14:paraId="10228FFC" w14:textId="77777777" w:rsidR="008A5D6D" w:rsidRPr="008C6CB7" w:rsidRDefault="008A5D6D" w:rsidP="000D22C3">
            <w:pPr>
              <w:spacing w:line="480" w:lineRule="auto"/>
              <w:rPr>
                <w:bCs/>
                <w:sz w:val="24"/>
                <w:szCs w:val="24"/>
              </w:rPr>
            </w:pPr>
          </w:p>
        </w:tc>
        <w:tc>
          <w:tcPr>
            <w:tcW w:w="6237" w:type="dxa"/>
          </w:tcPr>
          <w:p w14:paraId="18FA7B09" w14:textId="1B653D58" w:rsidR="008A5D6D" w:rsidRPr="008C6CB7" w:rsidRDefault="008A5D6D" w:rsidP="000D22C3">
            <w:pPr>
              <w:pStyle w:val="ListParagraph"/>
              <w:numPr>
                <w:ilvl w:val="0"/>
                <w:numId w:val="9"/>
              </w:numPr>
              <w:spacing w:line="480" w:lineRule="auto"/>
              <w:ind w:left="322" w:hanging="322"/>
              <w:rPr>
                <w:bCs/>
                <w:sz w:val="24"/>
                <w:szCs w:val="24"/>
                <w:lang w:val="en-US"/>
              </w:rPr>
            </w:pPr>
          </w:p>
        </w:tc>
      </w:tr>
      <w:tr w:rsidR="008A5D6D" w:rsidRPr="008C6CB7" w14:paraId="2872B65E" w14:textId="77777777" w:rsidTr="008C6CB7">
        <w:tc>
          <w:tcPr>
            <w:tcW w:w="2127" w:type="dxa"/>
          </w:tcPr>
          <w:p w14:paraId="2C3DBC3B" w14:textId="7F1C45B4" w:rsidR="008A5D6D" w:rsidRPr="008C6CB7" w:rsidRDefault="008A5D6D" w:rsidP="000D22C3">
            <w:pPr>
              <w:spacing w:line="480" w:lineRule="auto"/>
              <w:rPr>
                <w:bCs/>
                <w:sz w:val="24"/>
                <w:szCs w:val="24"/>
                <w:lang w:val="en-US"/>
              </w:rPr>
            </w:pPr>
            <w:r w:rsidRPr="008C6CB7">
              <w:rPr>
                <w:bCs/>
                <w:sz w:val="24"/>
                <w:szCs w:val="24"/>
                <w:lang w:val="en-US"/>
              </w:rPr>
              <w:t xml:space="preserve">Dosen </w:t>
            </w:r>
            <w:proofErr w:type="spellStart"/>
            <w:r w:rsidRPr="008C6CB7">
              <w:rPr>
                <w:bCs/>
                <w:sz w:val="24"/>
                <w:szCs w:val="24"/>
                <w:lang w:val="en-US"/>
              </w:rPr>
              <w:t>Pembahas</w:t>
            </w:r>
            <w:proofErr w:type="spellEnd"/>
          </w:p>
        </w:tc>
        <w:tc>
          <w:tcPr>
            <w:tcW w:w="283" w:type="dxa"/>
          </w:tcPr>
          <w:p w14:paraId="576ADB54" w14:textId="7B8E0FFA" w:rsidR="008A5D6D" w:rsidRPr="008C6CB7" w:rsidRDefault="008A5D6D" w:rsidP="000D22C3">
            <w:pPr>
              <w:spacing w:line="480" w:lineRule="auto"/>
              <w:rPr>
                <w:bCs/>
                <w:sz w:val="24"/>
                <w:szCs w:val="24"/>
                <w:lang w:val="en-US"/>
              </w:rPr>
            </w:pPr>
            <w:r w:rsidRPr="008C6CB7">
              <w:rPr>
                <w:bCs/>
                <w:sz w:val="24"/>
                <w:szCs w:val="24"/>
                <w:lang w:val="en-US"/>
              </w:rPr>
              <w:t>:</w:t>
            </w:r>
          </w:p>
        </w:tc>
        <w:tc>
          <w:tcPr>
            <w:tcW w:w="6237" w:type="dxa"/>
          </w:tcPr>
          <w:p w14:paraId="396D12B0" w14:textId="77777777" w:rsidR="008A5D6D" w:rsidRPr="008C6CB7" w:rsidRDefault="008A5D6D" w:rsidP="000D22C3">
            <w:pPr>
              <w:spacing w:line="480" w:lineRule="auto"/>
              <w:rPr>
                <w:bCs/>
                <w:sz w:val="24"/>
                <w:szCs w:val="24"/>
              </w:rPr>
            </w:pPr>
          </w:p>
        </w:tc>
      </w:tr>
    </w:tbl>
    <w:p w14:paraId="15577E55" w14:textId="2B4AF31F" w:rsidR="00801827" w:rsidRPr="00801827" w:rsidRDefault="008A5D6D" w:rsidP="00801827">
      <w:pPr>
        <w:spacing w:before="8"/>
        <w:rPr>
          <w:b/>
          <w:sz w:val="14"/>
          <w:szCs w:val="24"/>
        </w:rPr>
      </w:pPr>
      <w:r w:rsidRPr="00801827">
        <w:rPr>
          <w:noProof/>
          <w:sz w:val="24"/>
          <w:szCs w:val="24"/>
        </w:rPr>
        <mc:AlternateContent>
          <mc:Choice Requires="wps">
            <w:drawing>
              <wp:anchor distT="0" distB="0" distL="0" distR="0" simplePos="0" relativeHeight="251676672" behindDoc="1" locked="0" layoutInCell="1" allowOverlap="1" wp14:anchorId="31E713C2" wp14:editId="25E24F05">
                <wp:simplePos x="0" y="0"/>
                <wp:positionH relativeFrom="page">
                  <wp:posOffset>1079500</wp:posOffset>
                </wp:positionH>
                <wp:positionV relativeFrom="paragraph">
                  <wp:posOffset>90170</wp:posOffset>
                </wp:positionV>
                <wp:extent cx="5363845" cy="2794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845" cy="27940"/>
                        </a:xfrm>
                        <a:custGeom>
                          <a:avLst/>
                          <a:gdLst>
                            <a:gd name="T0" fmla="+- 0 10240 1673"/>
                            <a:gd name="T1" fmla="*/ T0 w 8567"/>
                            <a:gd name="T2" fmla="+- 0 2044 2016"/>
                            <a:gd name="T3" fmla="*/ 2044 h 44"/>
                            <a:gd name="T4" fmla="+- 0 1673 1673"/>
                            <a:gd name="T5" fmla="*/ T4 w 8567"/>
                            <a:gd name="T6" fmla="+- 0 2044 2016"/>
                            <a:gd name="T7" fmla="*/ 2044 h 44"/>
                            <a:gd name="T8" fmla="+- 0 1673 1673"/>
                            <a:gd name="T9" fmla="*/ T8 w 8567"/>
                            <a:gd name="T10" fmla="+- 0 2059 2016"/>
                            <a:gd name="T11" fmla="*/ 2059 h 44"/>
                            <a:gd name="T12" fmla="+- 0 10240 1673"/>
                            <a:gd name="T13" fmla="*/ T12 w 8567"/>
                            <a:gd name="T14" fmla="+- 0 2059 2016"/>
                            <a:gd name="T15" fmla="*/ 2059 h 44"/>
                            <a:gd name="T16" fmla="+- 0 10240 1673"/>
                            <a:gd name="T17" fmla="*/ T16 w 8567"/>
                            <a:gd name="T18" fmla="+- 0 2044 2016"/>
                            <a:gd name="T19" fmla="*/ 2044 h 44"/>
                            <a:gd name="T20" fmla="+- 0 10240 1673"/>
                            <a:gd name="T21" fmla="*/ T20 w 8567"/>
                            <a:gd name="T22" fmla="+- 0 2016 2016"/>
                            <a:gd name="T23" fmla="*/ 2016 h 44"/>
                            <a:gd name="T24" fmla="+- 0 1673 1673"/>
                            <a:gd name="T25" fmla="*/ T24 w 8567"/>
                            <a:gd name="T26" fmla="+- 0 2016 2016"/>
                            <a:gd name="T27" fmla="*/ 2016 h 44"/>
                            <a:gd name="T28" fmla="+- 0 1673 1673"/>
                            <a:gd name="T29" fmla="*/ T28 w 8567"/>
                            <a:gd name="T30" fmla="+- 0 2030 2016"/>
                            <a:gd name="T31" fmla="*/ 2030 h 44"/>
                            <a:gd name="T32" fmla="+- 0 10240 1673"/>
                            <a:gd name="T33" fmla="*/ T32 w 8567"/>
                            <a:gd name="T34" fmla="+- 0 2030 2016"/>
                            <a:gd name="T35" fmla="*/ 2030 h 44"/>
                            <a:gd name="T36" fmla="+- 0 10240 1673"/>
                            <a:gd name="T37" fmla="*/ T36 w 8567"/>
                            <a:gd name="T38" fmla="+- 0 2016 2016"/>
                            <a:gd name="T39" fmla="*/ 201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7" h="44">
                              <a:moveTo>
                                <a:pt x="8567" y="28"/>
                              </a:moveTo>
                              <a:lnTo>
                                <a:pt x="0" y="28"/>
                              </a:lnTo>
                              <a:lnTo>
                                <a:pt x="0" y="43"/>
                              </a:lnTo>
                              <a:lnTo>
                                <a:pt x="8567" y="43"/>
                              </a:lnTo>
                              <a:lnTo>
                                <a:pt x="8567" y="28"/>
                              </a:lnTo>
                              <a:close/>
                              <a:moveTo>
                                <a:pt x="8567" y="0"/>
                              </a:moveTo>
                              <a:lnTo>
                                <a:pt x="0" y="0"/>
                              </a:lnTo>
                              <a:lnTo>
                                <a:pt x="0" y="14"/>
                              </a:lnTo>
                              <a:lnTo>
                                <a:pt x="8567" y="14"/>
                              </a:lnTo>
                              <a:lnTo>
                                <a:pt x="8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25AA3" id="Freeform: Shape 10" o:spid="_x0000_s1026" style="position:absolute;margin-left:85pt;margin-top:7.1pt;width:422.35pt;height:2.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" path="m8567,28l,28,,43r8567,l8567,28xm8567,l,,,14r8567,l8567,xe" fillcolor="black" stroked="f">
                <v:path arrowok="t" o:connecttype="custom" o:connectlocs="5363845,1297940;0,1297940;0,1307465;5363845,1307465;5363845,1297940;5363845,1280160;0,1280160;0,1289050;5363845,1289050;5363845,1280160" o:connectangles="0,0,0,0,0,0,0,0,0,0"/>
                <w10:wrap type="topAndBottom" anchorx="page"/>
              </v:shape>
            </w:pict>
          </mc:Fallback>
        </mc:AlternateContent>
      </w:r>
    </w:p>
    <w:p w14:paraId="5896384D" w14:textId="77777777" w:rsidR="00801827" w:rsidRPr="00801827" w:rsidRDefault="00801827" w:rsidP="00801827">
      <w:pPr>
        <w:rPr>
          <w:b/>
          <w:sz w:val="20"/>
          <w:szCs w:val="24"/>
        </w:rPr>
      </w:pPr>
    </w:p>
    <w:p w14:paraId="15FACF5F" w14:textId="77777777" w:rsidR="00801827" w:rsidRPr="00801827" w:rsidRDefault="00801827" w:rsidP="00801827">
      <w:pPr>
        <w:rPr>
          <w:b/>
          <w:sz w:val="20"/>
          <w:szCs w:val="24"/>
        </w:rPr>
      </w:pPr>
    </w:p>
    <w:p w14:paraId="51F22A7B" w14:textId="5B4132B8" w:rsidR="00801827" w:rsidRDefault="00801827" w:rsidP="00801827">
      <w:pPr>
        <w:spacing w:before="4"/>
        <w:rPr>
          <w:b/>
          <w:sz w:val="21"/>
          <w:szCs w:val="24"/>
        </w:rPr>
      </w:pPr>
    </w:p>
    <w:p w14:paraId="6F439BB3" w14:textId="0FB92096" w:rsidR="008C6CB7" w:rsidRDefault="008C6CB7" w:rsidP="00801827">
      <w:pPr>
        <w:spacing w:before="4"/>
        <w:rPr>
          <w:b/>
          <w:sz w:val="21"/>
          <w:szCs w:val="24"/>
        </w:rPr>
      </w:pPr>
    </w:p>
    <w:p w14:paraId="4C23C606" w14:textId="1370C27A" w:rsidR="008C6CB7" w:rsidRDefault="008C6CB7" w:rsidP="00801827">
      <w:pPr>
        <w:spacing w:before="4"/>
        <w:rPr>
          <w:b/>
          <w:sz w:val="21"/>
          <w:szCs w:val="24"/>
        </w:rPr>
      </w:pPr>
    </w:p>
    <w:p w14:paraId="67E1842E" w14:textId="5198CBF3" w:rsidR="008C6CB7" w:rsidRDefault="008C6CB7" w:rsidP="00801827">
      <w:pPr>
        <w:spacing w:before="4"/>
        <w:rPr>
          <w:b/>
          <w:sz w:val="21"/>
          <w:szCs w:val="24"/>
        </w:rPr>
      </w:pPr>
    </w:p>
    <w:p w14:paraId="6DD5110D" w14:textId="21FC0F85" w:rsidR="008C6CB7" w:rsidRDefault="008C6CB7" w:rsidP="00801827">
      <w:pPr>
        <w:spacing w:before="4"/>
        <w:rPr>
          <w:b/>
          <w:sz w:val="21"/>
          <w:szCs w:val="24"/>
        </w:rPr>
      </w:pPr>
    </w:p>
    <w:p w14:paraId="5DEC1517" w14:textId="44F200E7" w:rsidR="008C6CB7" w:rsidRDefault="008C6CB7" w:rsidP="00801827">
      <w:pPr>
        <w:spacing w:before="4"/>
        <w:rPr>
          <w:b/>
          <w:sz w:val="21"/>
          <w:szCs w:val="24"/>
        </w:rPr>
      </w:pPr>
    </w:p>
    <w:p w14:paraId="131966D4" w14:textId="508A7C60" w:rsidR="008C6CB7" w:rsidRDefault="008C6CB7" w:rsidP="00801827">
      <w:pPr>
        <w:spacing w:before="4"/>
        <w:rPr>
          <w:b/>
          <w:sz w:val="21"/>
          <w:szCs w:val="24"/>
        </w:rPr>
      </w:pPr>
    </w:p>
    <w:p w14:paraId="6BD252E7" w14:textId="7EC3548F" w:rsidR="008C6CB7" w:rsidRDefault="008C6CB7" w:rsidP="00801827">
      <w:pPr>
        <w:spacing w:before="4"/>
        <w:rPr>
          <w:b/>
          <w:sz w:val="21"/>
          <w:szCs w:val="24"/>
        </w:rPr>
      </w:pPr>
    </w:p>
    <w:p w14:paraId="011BC4D2" w14:textId="155404DE" w:rsidR="000D22C3" w:rsidRDefault="000D22C3" w:rsidP="00FB779C">
      <w:pPr>
        <w:pStyle w:val="JudulBabdenganNomor"/>
        <w:numPr>
          <w:ilvl w:val="0"/>
          <w:numId w:val="44"/>
        </w:numPr>
        <w:spacing w:after="0"/>
        <w:ind w:left="426" w:hanging="426"/>
      </w:pPr>
      <w:r>
        <w:lastRenderedPageBreak/>
        <w:t>PENDAHULUAN</w:t>
      </w:r>
    </w:p>
    <w:p w14:paraId="215A671C" w14:textId="77777777" w:rsidR="000D22C3" w:rsidRDefault="000D22C3" w:rsidP="000D22C3">
      <w:pPr>
        <w:pStyle w:val="JudulBabdenganNomor"/>
        <w:numPr>
          <w:ilvl w:val="0"/>
          <w:numId w:val="0"/>
        </w:numPr>
        <w:spacing w:after="0"/>
      </w:pPr>
    </w:p>
    <w:p w14:paraId="24326734" w14:textId="0F0FF57A" w:rsidR="000D22C3" w:rsidRPr="000D22C3" w:rsidRDefault="000D22C3" w:rsidP="000D22C3">
      <w:pPr>
        <w:keepNext/>
        <w:keepLines/>
        <w:outlineLvl w:val="1"/>
        <w:rPr>
          <w:b/>
          <w:bCs/>
          <w:sz w:val="24"/>
          <w:szCs w:val="24"/>
          <w:lang w:val="en-US" w:eastAsia="ja-JP"/>
        </w:rPr>
      </w:pPr>
      <w:proofErr w:type="gramStart"/>
      <w:r w:rsidRPr="000D22C3">
        <w:rPr>
          <w:b/>
          <w:bCs/>
          <w:sz w:val="24"/>
          <w:szCs w:val="24"/>
          <w:lang w:val="en-US" w:eastAsia="ja-JP"/>
        </w:rPr>
        <w:t>1.1  Latar</w:t>
      </w:r>
      <w:proofErr w:type="gramEnd"/>
      <w:r w:rsidRPr="000D22C3">
        <w:rPr>
          <w:b/>
          <w:bCs/>
          <w:sz w:val="24"/>
          <w:szCs w:val="24"/>
          <w:lang w:val="en-US" w:eastAsia="ja-JP"/>
        </w:rPr>
        <w:t xml:space="preserve"> </w:t>
      </w:r>
      <w:proofErr w:type="spellStart"/>
      <w:r w:rsidRPr="000D22C3">
        <w:rPr>
          <w:b/>
          <w:bCs/>
          <w:sz w:val="24"/>
          <w:szCs w:val="24"/>
          <w:lang w:val="en-US" w:eastAsia="ja-JP"/>
        </w:rPr>
        <w:t>Belakang</w:t>
      </w:r>
      <w:proofErr w:type="spellEnd"/>
    </w:p>
    <w:p w14:paraId="7B3E2A72" w14:textId="27A9392B" w:rsidR="000D22C3" w:rsidRPr="00C60DBE" w:rsidRDefault="0010627A" w:rsidP="00295B8C">
      <w:pPr>
        <w:ind w:firstLine="426"/>
        <w:jc w:val="both"/>
        <w:rPr>
          <w:rFonts w:eastAsia="MS Mincho" w:cs="Arial"/>
          <w:sz w:val="24"/>
          <w:lang w:val="en-US"/>
        </w:rPr>
      </w:pPr>
      <w:r>
        <w:rPr>
          <w:sz w:val="24"/>
          <w:szCs w:val="24"/>
        </w:rPr>
        <w:t>Tanaman kelapa sawit (</w:t>
      </w:r>
      <w:r>
        <w:rPr>
          <w:i/>
          <w:sz w:val="24"/>
          <w:szCs w:val="24"/>
        </w:rPr>
        <w:t>Elaeis gueneensis</w:t>
      </w:r>
      <w:r>
        <w:rPr>
          <w:sz w:val="24"/>
          <w:szCs w:val="24"/>
        </w:rPr>
        <w:t xml:space="preserve"> Jacq.) adalah komoditas perkebunan yang esensial bagi perekenomian makro di Indonesia. Pada tahun 2019 total ekspor produk turunan kelapa sawit mencapai 30,22 juta ton dengan total </w:t>
      </w:r>
      <w:r>
        <w:rPr>
          <w:i/>
          <w:sz w:val="24"/>
          <w:szCs w:val="24"/>
        </w:rPr>
        <w:t>value</w:t>
      </w:r>
      <w:r>
        <w:rPr>
          <w:sz w:val="24"/>
          <w:szCs w:val="24"/>
        </w:rPr>
        <w:t xml:space="preserve"> sebesar USD 159,9 juta </w:t>
      </w:r>
      <w:r>
        <w:rPr>
          <w:sz w:val="24"/>
          <w:szCs w:val="24"/>
        </w:rPr>
        <w:fldChar w:fldCharType="begin" w:fldLock="1"/>
      </w:r>
      <w:r>
        <w:rPr>
          <w:sz w:val="24"/>
          <w:szCs w:val="24"/>
        </w:rPr>
        <w:instrText>ADDIN CSL_CITATION {"citationItems":[{"id":"ITEM-1","itemData":{"ISSN":"1978-9947","abstract":"Publication og The 2015 Indonesian Oil Palm Statistic is an annual publication of BPS-Statistics Indonesia.","author":[{"dropping-particle":"","family":"Statistik","given":"Badan Pusat","non-dropping-particle":"","parse-names":false,"suffix":""}],"id":"ITEM-1","issued":{"date-parts":[["2020"]]},"number-of-pages":"12-16","publisher-place":"Jakarta","title":"Statistik Perkebunan Kelapa Sawit 2019","type":"book"},"uris":["http://www.mendeley.com/documents/?uuid=635560de-1c8a-475d-a131-fb299fa72c67","http://www.mendeley.com/documents/?uuid=fc2579f7-4d35-406e-b978-65a615846bf9"]}],"mendeley":{"formattedCitation":"(Statistik, 2020)","manualFormatting":"(Badan Pusat Statistik, 2020)","plainTextFormattedCitation":"(Statistik, 2020)","previouslyFormattedCitation":"(Statistik, 2020)"},"properties":{"noteIndex":0},"schema":"https://github.com/citation-style-language/schema/raw/master/csl-citation.json"}</w:instrText>
      </w:r>
      <w:r>
        <w:rPr>
          <w:sz w:val="24"/>
          <w:szCs w:val="24"/>
        </w:rPr>
        <w:fldChar w:fldCharType="separate"/>
      </w:r>
      <w:r w:rsidRPr="00A269A7">
        <w:rPr>
          <w:noProof/>
          <w:sz w:val="24"/>
          <w:szCs w:val="24"/>
        </w:rPr>
        <w:t>(</w:t>
      </w:r>
      <w:r>
        <w:rPr>
          <w:noProof/>
          <w:sz w:val="24"/>
          <w:szCs w:val="24"/>
        </w:rPr>
        <w:t xml:space="preserve">Badan Pusat </w:t>
      </w:r>
      <w:r w:rsidRPr="00A269A7">
        <w:rPr>
          <w:noProof/>
          <w:sz w:val="24"/>
          <w:szCs w:val="24"/>
        </w:rPr>
        <w:t>Statistik, 2020)</w:t>
      </w:r>
      <w:r>
        <w:rPr>
          <w:sz w:val="24"/>
          <w:szCs w:val="24"/>
        </w:rPr>
        <w:fldChar w:fldCharType="end"/>
      </w:r>
      <w:r>
        <w:rPr>
          <w:sz w:val="24"/>
          <w:szCs w:val="24"/>
        </w:rPr>
        <w:t>. Karateristik minyak hasil olahan kelapa sawit yang memiliki tingkat vi</w:t>
      </w:r>
      <w:r>
        <w:rPr>
          <w:sz w:val="24"/>
          <w:szCs w:val="24"/>
          <w:lang w:val="en-ID"/>
        </w:rPr>
        <w:t>s</w:t>
      </w:r>
      <w:r>
        <w:rPr>
          <w:sz w:val="24"/>
          <w:szCs w:val="24"/>
        </w:rPr>
        <w:t xml:space="preserve">kositas yang rendah dan kandungan gizi yang mumpuni mendorong minyak sawit atau </w:t>
      </w:r>
      <w:r>
        <w:rPr>
          <w:i/>
          <w:sz w:val="24"/>
          <w:szCs w:val="24"/>
        </w:rPr>
        <w:t xml:space="preserve">Crude Palm Oil </w:t>
      </w:r>
      <w:r>
        <w:rPr>
          <w:sz w:val="24"/>
          <w:szCs w:val="24"/>
        </w:rPr>
        <w:t xml:space="preserve">(CPO) menjadi pilihan utama konsumen minyak nabati di dunia </w:t>
      </w:r>
      <w:r>
        <w:rPr>
          <w:sz w:val="24"/>
          <w:szCs w:val="24"/>
        </w:rPr>
        <w:fldChar w:fldCharType="begin" w:fldLock="1"/>
      </w:r>
      <w:r>
        <w:rPr>
          <w:sz w:val="24"/>
          <w:szCs w:val="24"/>
        </w:rPr>
        <w:instrText>ADDIN CSL_CITATION {"citationItems":[{"id":"ITEM-1","itemData":{"DOI":"10.23960/jtihp.v23i2.82-88","ISSN":"1410-3044","abstract":"The problem faced by the palm oil industry today is the instability of the Crude Palm Oil (CPO) yield. The condition of Fresh Fruit Bunches (FFB) starting from the time of harvesting to transporting to the factory, including during stockpiling at the palm oil mill, is an influential factor affecting the yield of CPO. This study aimed to find the factors causing instability of CPO yield in the palm oil industry. I-MR control maps and fishbone diagrams were used to analyze the factors that cause low CPO yields. From the data analysis for three years, the evidence of CPO yield was not statistically controlled. The causative factor of CPO yield instability included the quality of raw materials, production equipment, character of workers, and environmental conditions, with the dominating factor was the low quality of raw materials.","author":[{"dropping-particle":"","family":"Subagya","given":"Fradana","non-dropping-particle":"","parse-names":false,"suffix":""},{"dropping-particle":"","family":"Suwondo","given":"Endy","non-dropping-particle":"","parse-names":false,"suffix":""}],"container-title":"Jurnal Teknologi &amp; Industri Hasil Pertanian","id":"ITEM-1","issue":"2","issued":{"date-parts":[["2018"]]},"page":"82","title":"INSTABILITAS RENDEMEN CPO PADA INDUSTRI MINYAK SAWIT","type":"article-journal","volume":"23"},"uris":["http://www.mendeley.com/documents/?uuid=7212e9ac-5457-429e-9832-4a0bdaecb65e","http://www.mendeley.com/documents/?uuid=ccb2d7b0-1c08-4408-b1ed-ec3f76682f0b"]}],"mendeley":{"formattedCitation":"(Subagya dan Suwondo, 2018)","plainTextFormattedCitation":"(Subagya dan Suwondo, 2018)","previouslyFormattedCitation":"(Subagya dan Suwondo, 2018)"},"properties":{"noteIndex":0},"schema":"https://github.com/citation-style-language/schema/raw/master/csl-citation.json"}</w:instrText>
      </w:r>
      <w:r>
        <w:rPr>
          <w:sz w:val="24"/>
          <w:szCs w:val="24"/>
        </w:rPr>
        <w:fldChar w:fldCharType="separate"/>
      </w:r>
      <w:r w:rsidRPr="00A269A7">
        <w:rPr>
          <w:noProof/>
          <w:sz w:val="24"/>
          <w:szCs w:val="24"/>
        </w:rPr>
        <w:t>(Subagya dan Suwondo, 2018)</w:t>
      </w:r>
      <w:r>
        <w:rPr>
          <w:sz w:val="24"/>
          <w:szCs w:val="24"/>
        </w:rPr>
        <w:fldChar w:fldCharType="end"/>
      </w:r>
      <w:r w:rsidR="000D22C3">
        <w:rPr>
          <w:sz w:val="24"/>
          <w:szCs w:val="24"/>
        </w:rPr>
        <w:t>.</w:t>
      </w:r>
      <w:r w:rsidR="000D22C3">
        <w:rPr>
          <w:sz w:val="24"/>
          <w:szCs w:val="24"/>
          <w:lang w:val="en-US"/>
        </w:rPr>
        <w:t xml:space="preserve"> </w:t>
      </w:r>
    </w:p>
    <w:p w14:paraId="1AEF4A0F" w14:textId="797CD324" w:rsidR="000D22C3" w:rsidRDefault="0010627A" w:rsidP="00295B8C">
      <w:pPr>
        <w:ind w:firstLine="426"/>
        <w:jc w:val="both"/>
        <w:rPr>
          <w:sz w:val="24"/>
          <w:szCs w:val="24"/>
          <w:lang w:val="en-US"/>
        </w:rPr>
      </w:pPr>
      <w:r>
        <w:rPr>
          <w:sz w:val="24"/>
          <w:szCs w:val="24"/>
        </w:rPr>
        <w:t xml:space="preserve">Besarnya potensi pasar </w:t>
      </w:r>
      <w:r>
        <w:rPr>
          <w:i/>
          <w:sz w:val="24"/>
          <w:szCs w:val="24"/>
        </w:rPr>
        <w:t>Crude Palm Oil</w:t>
      </w:r>
      <w:r>
        <w:rPr>
          <w:sz w:val="24"/>
          <w:szCs w:val="24"/>
        </w:rPr>
        <w:t xml:space="preserve"> (CPO) mendorong korporasi swasta, badan usaha milik negara (BUMN), maupun masyarakat sipil untuk membudidayakan tanaman kelapa sawi</w:t>
      </w:r>
      <w:r w:rsidR="004C7E49">
        <w:rPr>
          <w:sz w:val="24"/>
          <w:szCs w:val="24"/>
          <w:lang w:val="en-US"/>
        </w:rPr>
        <w:t>t</w:t>
      </w:r>
      <w:r>
        <w:rPr>
          <w:sz w:val="24"/>
          <w:szCs w:val="24"/>
        </w:rPr>
        <w:t xml:space="preserve">. Keadaan tersebut berkolerasi langsung dengan pertumbuhan luas areal perkebunan kelapa sawit. Berdasarkan data </w:t>
      </w:r>
      <w:r>
        <w:rPr>
          <w:sz w:val="24"/>
          <w:szCs w:val="24"/>
        </w:rPr>
        <w:fldChar w:fldCharType="begin" w:fldLock="1"/>
      </w:r>
      <w:r>
        <w:rPr>
          <w:sz w:val="24"/>
          <w:szCs w:val="24"/>
        </w:rPr>
        <w:instrText>ADDIN CSL_CITATION {"citationItems":[{"id":"ITEM-1","itemData":{"author":[{"dropping-particle":"","family":"Perkebunan","given":"Direktorat Jenderal","non-dropping-particle":"","parse-names":false,"suffix":""}],"id":"ITEM-1","issued":{"date-parts":[["2020"]]},"publisher-place":"Jakarta","title":"Statistik Perkebunan Sawit 2019","type":"book"},"uris":["http://www.mendeley.com/documents/?uuid=a03dcc3c-fbc1-4984-9fce-9dd1108bab8b","http://www.mendeley.com/documents/?uuid=4d46707a-e959-48bf-88d3-44fedc0a4754"]}],"mendeley":{"formattedCitation":"(Perkebunan, 2020)","manualFormatting":"Direktorat Jenderal Perkebunan (2020)","plainTextFormattedCitation":"(Perkebunan, 2020)","previouslyFormattedCitation":"(Perkebunan, 2020)"},"properties":{"noteIndex":0},"schema":"https://github.com/citation-style-language/schema/raw/master/csl-citation.json"}</w:instrText>
      </w:r>
      <w:r>
        <w:rPr>
          <w:sz w:val="24"/>
          <w:szCs w:val="24"/>
        </w:rPr>
        <w:fldChar w:fldCharType="separate"/>
      </w:r>
      <w:r>
        <w:rPr>
          <w:noProof/>
          <w:sz w:val="24"/>
          <w:szCs w:val="24"/>
        </w:rPr>
        <w:t>Direktorat Jenderal Perkebunan (</w:t>
      </w:r>
      <w:r w:rsidRPr="00A269A7">
        <w:rPr>
          <w:noProof/>
          <w:sz w:val="24"/>
          <w:szCs w:val="24"/>
        </w:rPr>
        <w:t>2020)</w:t>
      </w:r>
      <w:r>
        <w:rPr>
          <w:sz w:val="24"/>
          <w:szCs w:val="24"/>
        </w:rPr>
        <w:fldChar w:fldCharType="end"/>
      </w:r>
      <w:r>
        <w:rPr>
          <w:sz w:val="24"/>
          <w:szCs w:val="24"/>
        </w:rPr>
        <w:t>, jumlah luasan areal perkebunan kelapa sawit meningkat sebesar 1,88% menjadi 14,60 juta hektare dengan rincian 7,94 juta hektare (54,42%) perkebunan swasta, 6,04 juta hektare (41,35%) perkebunan rakyat, dan 0,62 juta hektare (2,23%) dikelola oleh BUMN   perkebunan</w:t>
      </w:r>
      <w:r w:rsidR="000D22C3">
        <w:rPr>
          <w:sz w:val="24"/>
          <w:szCs w:val="24"/>
        </w:rPr>
        <w:t>.</w:t>
      </w:r>
    </w:p>
    <w:p w14:paraId="68F8D1A0" w14:textId="1458306F" w:rsidR="000D22C3" w:rsidRDefault="0010627A" w:rsidP="00295B8C">
      <w:pPr>
        <w:ind w:firstLine="426"/>
        <w:jc w:val="both"/>
        <w:rPr>
          <w:sz w:val="24"/>
          <w:szCs w:val="24"/>
        </w:rPr>
      </w:pPr>
      <w:r>
        <w:rPr>
          <w:sz w:val="24"/>
          <w:szCs w:val="24"/>
        </w:rPr>
        <w:t>Di Indonesia, produktivitas tanaman kelapa sawit masih terbilang rendah jika dibandingkan dengan negara produsen minyak sawit lainya. Posisi Indonesia sebagai produsen utama minyak sawit dunia lebih karena jumlah luasan lahan bukan karena tingkat produktivitas tanaman. Rata-rata produktivitas tanaman kelapa sawit di Indonesia adalah 4 ton.ha</w:t>
      </w:r>
      <w:r>
        <w:rPr>
          <w:sz w:val="24"/>
          <w:szCs w:val="24"/>
          <w:vertAlign w:val="superscript"/>
        </w:rPr>
        <w:t>-1</w:t>
      </w:r>
      <w:r>
        <w:rPr>
          <w:sz w:val="24"/>
          <w:szCs w:val="24"/>
        </w:rPr>
        <w:t>.tahun</w:t>
      </w:r>
      <w:r>
        <w:rPr>
          <w:sz w:val="24"/>
          <w:szCs w:val="24"/>
          <w:vertAlign w:val="superscript"/>
        </w:rPr>
        <w:t>-1</w:t>
      </w:r>
      <w:r>
        <w:rPr>
          <w:sz w:val="24"/>
          <w:szCs w:val="24"/>
        </w:rPr>
        <w:t xml:space="preserve"> dengan potensi produksi maksimal dapat mencapai 8,5 ton.ha</w:t>
      </w:r>
      <w:r>
        <w:rPr>
          <w:sz w:val="24"/>
          <w:szCs w:val="24"/>
          <w:vertAlign w:val="superscript"/>
        </w:rPr>
        <w:t>-1</w:t>
      </w:r>
      <w:r>
        <w:rPr>
          <w:sz w:val="24"/>
          <w:szCs w:val="24"/>
        </w:rPr>
        <w:t>.tahun</w:t>
      </w:r>
      <w:r>
        <w:rPr>
          <w:sz w:val="24"/>
          <w:szCs w:val="24"/>
          <w:vertAlign w:val="superscript"/>
        </w:rPr>
        <w:t>-1</w:t>
      </w:r>
      <w:r>
        <w:rPr>
          <w:sz w:val="24"/>
          <w:szCs w:val="24"/>
        </w:rPr>
        <w:t xml:space="preserve"> </w:t>
      </w:r>
      <w:r>
        <w:rPr>
          <w:sz w:val="24"/>
          <w:szCs w:val="24"/>
        </w:rPr>
        <w:fldChar w:fldCharType="begin" w:fldLock="1"/>
      </w:r>
      <w:r>
        <w:rPr>
          <w:sz w:val="24"/>
          <w:szCs w:val="24"/>
        </w:rPr>
        <w:instrText>ADDIN CSL_CITATION {"citationItems":[{"id":"ITEM-1","itemData":{"author":[{"dropping-particle":"","family":"Sukmawan","given":"Yan","non-dropping-particle":"","parse-names":false,"suffix":""},{"dropping-particle":"","family":"Riniarti","given":"Dewi","non-dropping-particle":"","parse-names":false,"suffix":""},{"dropping-particle":"","family":"Utoyo","given":"Bambang","non-dropping-particle":"","parse-names":false,"suffix":""},{"dropping-particle":"","family":"Rifai","given":"Ahmad","non-dropping-particle":"","parse-names":false,"suffix":""}],"container-title":"Jurnal Pertanian Presisi","id":"ITEM-1","issue":"Pembibitan kelapa sawit","issued":{"date-parts":[["2019"]]},"page":"141-154","title":"Efisiensi Air Pada Pembibitan Utama Kelapa Sawit Melalui Aplikasi Mulsa Organik dan Pengaturan Volume Penyiraman","type":"article-journal","volume":"3"},"uris":["http://www.mendeley.com/documents/?uuid=5c8497f8-edfd-4e11-85ac-ba5c774ca781","http://www.mendeley.com/documents/?uuid=b8470de2-1db5-4985-90b2-97a16bad88e1"]}],"mendeley":{"formattedCitation":"(Sukmawan &lt;i&gt;et al.&lt;/i&gt;, 2019b)","plainTextFormattedCitation":"(Sukmawan et al., 2019b)","previouslyFormattedCitation":"(Sukmawan &lt;i&gt;et al.&lt;/i&gt;, 2019b)"},"properties":{"noteIndex":0},"schema":"https://github.com/citation-style-language/schema/raw/master/csl-citation.json"}</w:instrText>
      </w:r>
      <w:r>
        <w:rPr>
          <w:sz w:val="24"/>
          <w:szCs w:val="24"/>
        </w:rPr>
        <w:fldChar w:fldCharType="separate"/>
      </w:r>
      <w:r w:rsidRPr="00031128">
        <w:rPr>
          <w:noProof/>
          <w:sz w:val="24"/>
          <w:szCs w:val="24"/>
        </w:rPr>
        <w:t xml:space="preserve">(Sukmawan </w:t>
      </w:r>
      <w:r w:rsidRPr="00031128">
        <w:rPr>
          <w:i/>
          <w:noProof/>
          <w:sz w:val="24"/>
          <w:szCs w:val="24"/>
        </w:rPr>
        <w:t>et al.</w:t>
      </w:r>
      <w:r w:rsidRPr="00031128">
        <w:rPr>
          <w:noProof/>
          <w:sz w:val="24"/>
          <w:szCs w:val="24"/>
        </w:rPr>
        <w:t>, 2019)</w:t>
      </w:r>
      <w:r>
        <w:rPr>
          <w:sz w:val="24"/>
          <w:szCs w:val="24"/>
        </w:rPr>
        <w:fldChar w:fldCharType="end"/>
      </w:r>
      <w:r>
        <w:rPr>
          <w:sz w:val="24"/>
          <w:szCs w:val="24"/>
        </w:rPr>
        <w:t xml:space="preserve">. Rendahnya produktivitas tanaman kelapa sawit di Indonesia tersebut disebabkan oleh beberapa faktor utama seperti rendahnya dosis pemupukan, minimnya intensitas pengendalian hama dan penyakit tanaman, kurangnya perawatan sanitasi kebun, serta kualitas bibit yang buruk </w:t>
      </w:r>
      <w:r>
        <w:rPr>
          <w:sz w:val="24"/>
          <w:szCs w:val="24"/>
        </w:rPr>
        <w:fldChar w:fldCharType="begin" w:fldLock="1"/>
      </w:r>
      <w:r>
        <w:rPr>
          <w:sz w:val="24"/>
          <w:szCs w:val="24"/>
        </w:rPr>
        <w:instrText>ADDIN CSL_CITATION {"citationItems":[{"id":"ITEM-1","itemData":{"DOI":"10.22146/teknosains.38914","ISSN":"2089-6131","abstract":"There are three patterns of smallholder oil palm plantation in North Mamuju regency, ie plasma, IGA (Income Generating Activity), and mandiri (independent). Independent smallholder plantations are plantations managed by the community themselves without the involvement of others. While the partnership patterns can be divided into plasma and IGA. The partnership is a form of fostering of smallholders plantations by large private plantation in this area. This study aims to determine the amount of oil palm production on smallholder plantations and the factors that affect. The research was conducted in North Mamuju Regency, West Sulawesi Province which has the widest smallholder oil palm plantation in Sulawesi Island with various pattern. Four villages in two sub-districts were chosen purposively consideration with having three patterns of smallholder plantations. The sampling of farmers using snowball method after stratification in each pattern. Selected 35 plasma farmers, 70 IGA farmers, and 55 independent farmers. Data analysis was performed with Cobb-Doulas function model in the normalized logarithm, using Eviews 6 software. The findings are the average production of 56,840 kg, with productivity of 20,300 kg/ha. Input of land area, NPK fertilizer, age of oil palm crops, outside family labor, frequency of estate sanitation and distance of estate to river is the determinant input to production. Input land area is found as the most elastic input. However, land use for oil palm plantations should still refer to existing legislation.","author":[{"dropping-particle":"","family":"Puruhito","given":"Dimas Deworo","non-dropping-particle":"","parse-names":false,"suffix":""},{"dropping-particle":"","family":"Jamhari","given":"Jamhari","non-dropping-particle":"","parse-names":false,"suffix":""},{"dropping-particle":"","family":"Hartono","given":"Slamet","non-dropping-particle":"","parse-names":false,"suffix":""},{"dropping-particle":"","family":"Irham","given":"Irham","non-dropping-particle":"","parse-names":false,"suffix":""}],"container-title":"Jurnal Teknosains","id":"ITEM-1","issue":"1","issued":{"date-parts":[["2019"]]},"page":"58","title":"Faktor Penentu Produksi pada Perkebunan Rakyat Kelapa Sawit di Kabupaten Mamuju Utara","type":"article-journal","volume":"9"},"uris":["http://www.mendeley.com/documents/?uuid=c07b5632-ece9-48dc-be8a-70ebedcce203","http://www.mendeley.com/documents/?uuid=183c50c2-357f-4e46-be79-06ab2c7a9889"]}],"mendeley":{"formattedCitation":"(Puruhito &lt;i&gt;et al.&lt;/i&gt;, 2019)","plainTextFormattedCitation":"(Puruhito et al., 2019)","previouslyFormattedCitation":"(Puruhito &lt;i&gt;et al.&lt;/i&gt;, 2019)"},"properties":{"noteIndex":0},"schema":"https://github.com/citation-style-language/schema/raw/master/csl-citation.json"}</w:instrText>
      </w:r>
      <w:r>
        <w:rPr>
          <w:sz w:val="24"/>
          <w:szCs w:val="24"/>
        </w:rPr>
        <w:fldChar w:fldCharType="separate"/>
      </w:r>
      <w:r w:rsidRPr="00A269A7">
        <w:rPr>
          <w:noProof/>
          <w:sz w:val="24"/>
          <w:szCs w:val="24"/>
        </w:rPr>
        <w:t xml:space="preserve">(Puruhito </w:t>
      </w:r>
      <w:r w:rsidRPr="00A269A7">
        <w:rPr>
          <w:i/>
          <w:noProof/>
          <w:sz w:val="24"/>
          <w:szCs w:val="24"/>
        </w:rPr>
        <w:t>et al.</w:t>
      </w:r>
      <w:r w:rsidRPr="00A269A7">
        <w:rPr>
          <w:noProof/>
          <w:sz w:val="24"/>
          <w:szCs w:val="24"/>
        </w:rPr>
        <w:t>, 2019)</w:t>
      </w:r>
      <w:r>
        <w:rPr>
          <w:sz w:val="24"/>
          <w:szCs w:val="24"/>
        </w:rPr>
        <w:fldChar w:fldCharType="end"/>
      </w:r>
      <w:r w:rsidR="000D22C3">
        <w:rPr>
          <w:sz w:val="24"/>
          <w:szCs w:val="24"/>
        </w:rPr>
        <w:t>.</w:t>
      </w:r>
    </w:p>
    <w:p w14:paraId="1B7B5B8A" w14:textId="23DBA049" w:rsidR="0010627A" w:rsidRDefault="0010627A" w:rsidP="00295B8C">
      <w:pPr>
        <w:ind w:firstLine="426"/>
        <w:jc w:val="both"/>
        <w:rPr>
          <w:sz w:val="24"/>
          <w:szCs w:val="24"/>
          <w:lang w:val="en-US"/>
        </w:rPr>
      </w:pPr>
      <w:r>
        <w:rPr>
          <w:sz w:val="24"/>
          <w:szCs w:val="24"/>
        </w:rPr>
        <w:t>Urgensi untuk meningkatkan produktivitas kelapa sawit</w:t>
      </w:r>
      <w:r>
        <w:rPr>
          <w:sz w:val="24"/>
          <w:szCs w:val="24"/>
          <w:lang w:val="en-ID"/>
        </w:rPr>
        <w:t xml:space="preserve"> yang </w:t>
      </w:r>
      <w:proofErr w:type="spellStart"/>
      <w:r>
        <w:rPr>
          <w:sz w:val="24"/>
          <w:szCs w:val="24"/>
          <w:lang w:val="en-ID"/>
        </w:rPr>
        <w:t>berkelanjutan</w:t>
      </w:r>
      <w:proofErr w:type="spellEnd"/>
      <w:r>
        <w:rPr>
          <w:sz w:val="24"/>
          <w:szCs w:val="24"/>
        </w:rPr>
        <w:t xml:space="preserve"> di Indonesia menjadi problematika bagi para petani maupun akademisi. Salah satu komponen vital bagi kerberhasilan budidaya tanaman kelapa sawit adalah kualitas bibit </w:t>
      </w:r>
      <w:r>
        <w:rPr>
          <w:sz w:val="24"/>
          <w:szCs w:val="24"/>
        </w:rPr>
        <w:fldChar w:fldCharType="begin" w:fldLock="1"/>
      </w:r>
      <w:r>
        <w:rPr>
          <w:sz w:val="24"/>
          <w:szCs w:val="24"/>
        </w:rPr>
        <w:instrText>ADDIN CSL_CITATION {"citationItems":[{"id":"ITEM-1","itemData":{"DOI":"10.36275/stsp.v19i1.128","ISSN":"1412-5455","abstract":"Dalam menghasilkan kelapa sawit yang berkualitas, tentu diawali dengan pemilihan bibit kelapa sawit yang terbaik yang diperoleh berdasarkan kriteria yang ada. Kriteria yang diperlukan dalam mencari bibit terbaik dimulai dengan pembenihan, perkecambahan (pertumbuhan tunas kecil) dan pemilihan bibit sawit siap tanam. Berdasarkan kandungan minyak, ketebalan daging buah dan tempurung kelapa sawit dibedakan menjadi tiga varietas Dura, Pisifera, dan Tenera. Metode Multifactor Evaluation Process (MFEP) merupakan salah satu metode yang dapat digunakan dalam sistem pendukung keputusan. Dengan menggunakan metode MFEP setiap kriteria yang telah ditentukan diberikan bobot (weighting) sesuai dengan kebutuhannya. Kemudian setiap alternatif dievaluasi berdasarkan faktor-faktor pertimbangan tersebut. Alternatif dengan nilai tertinggi merupakan solusi dalam memilih bibit sawit terbaik. Metode MFEP dalam pengambilan keputusan pemilihan bibit kelapa sawit ini dikembangan menggunakan bahasa pemrograman Visual Basic 2010 dan database MySQL. Sehingga aplikasi dapat digunakan untuk membantu petani atau perusahaan dalam mengambil keputusan pemilihan bibit kelapa sawit terbaik.","author":[{"dropping-particle":"","family":"Ikhlas","given":"Muhammad","non-dropping-particle":"","parse-names":false,"suffix":""}],"container-title":"Jurnal Sains dan Teknologi","id":"ITEM-1","issue":"1","issued":{"date-parts":[["2019"]]},"page":"16","title":"Penerapan Metode Mfep (Multifactor Evaluation Process) Dalam Pengambilan Keputusan Pemilihan Bibit Kelapa Sawit Terbaik","type":"article-journal","volume":"19"},"uris":["http://www.mendeley.com/documents/?uuid=421b7fd2-bc37-4a12-99fc-d3fca8317e2a","http://www.mendeley.com/documents/?uuid=cfa3bad8-1fcf-4bc5-be30-5e45957e3b25"]}],"mendeley":{"formattedCitation":"(Ikhlas, 2019)","plainTextFormattedCitation":"(Ikhlas, 2019)","previouslyFormattedCitation":"(Ikhlas, 2019)"},"properties":{"noteIndex":0},"schema":"https://github.com/citation-style-language/schema/raw/master/csl-citation.json"}</w:instrText>
      </w:r>
      <w:r>
        <w:rPr>
          <w:sz w:val="24"/>
          <w:szCs w:val="24"/>
        </w:rPr>
        <w:fldChar w:fldCharType="separate"/>
      </w:r>
      <w:r w:rsidRPr="00A269A7">
        <w:rPr>
          <w:noProof/>
          <w:sz w:val="24"/>
          <w:szCs w:val="24"/>
        </w:rPr>
        <w:t>(Ikhlas, 2019)</w:t>
      </w:r>
      <w:r>
        <w:rPr>
          <w:sz w:val="24"/>
          <w:szCs w:val="24"/>
        </w:rPr>
        <w:fldChar w:fldCharType="end"/>
      </w:r>
      <w:r>
        <w:rPr>
          <w:sz w:val="24"/>
          <w:szCs w:val="24"/>
        </w:rPr>
        <w:t>. Umur produksi tanaman kelapa sawit yang mencapai 25 tahun memerlukan bibit berkualitas guna menjaga stabilitas produksi. Oleh karena itu, upaya untuk melakukkan perbaikan kultur teknis pada fase pembibitan kelapa sawit menjadi penting dalam rangka menyediakan bibit berkulitas yang berproduksi tinggi</w:t>
      </w:r>
      <w:r>
        <w:rPr>
          <w:sz w:val="24"/>
          <w:szCs w:val="24"/>
          <w:lang w:val="en-US"/>
        </w:rPr>
        <w:t>.</w:t>
      </w:r>
    </w:p>
    <w:p w14:paraId="3BA0D29B" w14:textId="50EFB0A2" w:rsidR="0010627A" w:rsidRDefault="0010627A" w:rsidP="00295B8C">
      <w:pPr>
        <w:ind w:firstLine="426"/>
        <w:jc w:val="both"/>
        <w:rPr>
          <w:sz w:val="24"/>
          <w:szCs w:val="24"/>
          <w:lang w:val="en-US"/>
        </w:rPr>
      </w:pPr>
      <w:r>
        <w:rPr>
          <w:sz w:val="24"/>
          <w:szCs w:val="24"/>
        </w:rPr>
        <w:fldChar w:fldCharType="begin" w:fldLock="1"/>
      </w:r>
      <w:r>
        <w:rPr>
          <w:sz w:val="24"/>
          <w:szCs w:val="24"/>
        </w:rPr>
        <w:instrText>ADDIN CSL_CITATION {"citationItems":[{"id":"ITEM-1","itemData":{"abstract":"Formula pupuk N lepas lambat diperlukan untuk meningkatkan efisiensi N. Tujuan penelitian adalah mempelajari pengaruh beberapa jenis pupuk N terhadap pembibitan kelapa sawit menggunakan tanah Inceptisols Bogor. Penelitian dilaksanakan di Rumah Kaca dan Laboratorium Balai Penelitian Tanah, Bogor. Rancangan percobaan yang digunakan Rancangan Acak Lengkap dengan 5 ulangan. Perlakuan yang dicobakan adalah (1) Kontrol lengkap, (2) Kontrol tanpa Urea, (3) Urea pril (standar), (4) N + Zeolit 50%, (5) N + Zeolit 75%, (6) N + Zeolit 100%, (7) N+ Zeolit + Kitosan 50%, (8) N + Zeolit + Kitosan 75%, (9) N + Zeolit + Kitosan 100%, (10) N + Zeolit + Humat 50%, (11) N + Zeolit + Humat 75%, (12) N + Zeolit + Humat 100%, (13) N-Humat 50%, dan (14) N- Humat 100%. Analisis tanah dilakukan sebelum tanam dan sesudah panen biomas dengan parameter: N-total (metode Kjeldahl), P-tersedia (Bray I), Kation dapat ditukar (Ca, Mg, K) dan kapasitas tukar kation (KTK) (ekstrak NH4Ac pH 7), kejenuhan basa (KB). Pengamatan agronomis tinggi tanaman umur 1, 2, 4, 6, 8 dan 9 bulan, bobot biomas basah dan kering, serapan hara N, P dan K. Hasil penelitian menunjukkan bahwa perlakuan N + Zeolit + Kitosan 75% nyata meningkatkan tinggi tanaman kelapa sawit umur 9 bulan sebesar 146,7 cm, bobot biomas kering sebesar 701,2 g pot-1 dengan nilai RAE 140% dan serapan hara N, P, dan K masing-masing sebesar 2,82; 0,25 dan 2,17 g pot-1. Peningkatan bobot biomas kering sebesar 22% dibanding Urea standar. Formulasi pupuk N dengan Zeolit dan penyalutan dengan Kitosan mampu mengefisienkan pupuk Urea hingga 25%","author":[{"dropping-particle":"","family":"Hartatik","given":"Wiwik","non-dropping-particle":"","parse-names":false,"suffix":""},{"dropping-particle":"","family":"Wibowo","given":"Heri","non-dropping-particle":"","parse-names":false,"suffix":""}],"container-title":"Jurnal Littri","id":"ITEM-1","issue":"1","issued":{"date-parts":[["2018"]]},"page":"29-38","title":"Efektivitas Beberapa Jenis Pupuk N Pada Pembibitan Kelapa Sawit","type":"article-journal","volume":"24"},"uris":["http://www.mendeley.com/documents/?uuid=c485864c-bc61-4524-98d7-033196e9f213","http://www.mendeley.com/documents/?uuid=0fb1fb7e-32a3-4ec3-b2e9-23706e6482fd"]}],"mendeley":{"formattedCitation":"(Hartatik dan Wibowo, 2018)","manualFormatting":"Menurut Hartatik dan Wibowo (2018)","plainTextFormattedCitation":"(Hartatik dan Wibowo, 2018)","previouslyFormattedCitation":"(Hartatik dan Wibowo, 2018)"},"properties":{"noteIndex":0},"schema":"https://github.com/citation-style-language/schema/raw/master/csl-citation.json"}</w:instrText>
      </w:r>
      <w:r>
        <w:rPr>
          <w:sz w:val="24"/>
          <w:szCs w:val="24"/>
        </w:rPr>
        <w:fldChar w:fldCharType="separate"/>
      </w:r>
      <w:r>
        <w:rPr>
          <w:noProof/>
          <w:sz w:val="24"/>
          <w:szCs w:val="24"/>
        </w:rPr>
        <w:t xml:space="preserve">Menurut </w:t>
      </w:r>
      <w:r w:rsidRPr="00A269A7">
        <w:rPr>
          <w:noProof/>
          <w:sz w:val="24"/>
          <w:szCs w:val="24"/>
        </w:rPr>
        <w:t xml:space="preserve">Hartatik </w:t>
      </w:r>
      <w:r>
        <w:rPr>
          <w:noProof/>
          <w:sz w:val="24"/>
          <w:szCs w:val="24"/>
        </w:rPr>
        <w:t>dan Wibowo (</w:t>
      </w:r>
      <w:r w:rsidRPr="00A269A7">
        <w:rPr>
          <w:noProof/>
          <w:sz w:val="24"/>
          <w:szCs w:val="24"/>
        </w:rPr>
        <w:t>2018)</w:t>
      </w:r>
      <w:r>
        <w:rPr>
          <w:sz w:val="24"/>
          <w:szCs w:val="24"/>
        </w:rPr>
        <w:fldChar w:fldCharType="end"/>
      </w:r>
      <w:r>
        <w:rPr>
          <w:sz w:val="24"/>
          <w:szCs w:val="24"/>
        </w:rPr>
        <w:t>, pembibitan tanaman kelapa sawit dibagi menjadi dua fase yaitu fase awal (</w:t>
      </w:r>
      <w:r>
        <w:rPr>
          <w:i/>
          <w:sz w:val="24"/>
          <w:szCs w:val="24"/>
        </w:rPr>
        <w:t>pre nursery</w:t>
      </w:r>
      <w:r>
        <w:rPr>
          <w:sz w:val="24"/>
          <w:szCs w:val="24"/>
        </w:rPr>
        <w:t>) dan fase utama (</w:t>
      </w:r>
      <w:r>
        <w:rPr>
          <w:i/>
          <w:sz w:val="24"/>
          <w:szCs w:val="24"/>
        </w:rPr>
        <w:t>main nursery</w:t>
      </w:r>
      <w:r>
        <w:rPr>
          <w:sz w:val="24"/>
          <w:szCs w:val="24"/>
        </w:rPr>
        <w:t xml:space="preserve">). Fase </w:t>
      </w:r>
      <w:r>
        <w:rPr>
          <w:i/>
          <w:sz w:val="24"/>
          <w:szCs w:val="24"/>
        </w:rPr>
        <w:t>main nursery</w:t>
      </w:r>
      <w:r>
        <w:rPr>
          <w:sz w:val="24"/>
          <w:szCs w:val="24"/>
        </w:rPr>
        <w:t xml:space="preserve"> adalah tahapan utama pembibitan kelapa sawit selama 9 bulan. Pada fase ini bibit kelapa sawit memerlukan kebutuhan air dan nutrisi hara yang cukup agar pertumbuhan fisiologis tanaman dapat berjalan dengan baik</w:t>
      </w:r>
      <w:r>
        <w:rPr>
          <w:sz w:val="24"/>
          <w:szCs w:val="24"/>
          <w:lang w:val="en-US"/>
        </w:rPr>
        <w:t>.</w:t>
      </w:r>
    </w:p>
    <w:p w14:paraId="165815A4" w14:textId="416BBAE6" w:rsidR="0010627A" w:rsidRDefault="0010627A" w:rsidP="00295B8C">
      <w:pPr>
        <w:ind w:firstLine="426"/>
        <w:jc w:val="both"/>
        <w:rPr>
          <w:sz w:val="24"/>
          <w:szCs w:val="24"/>
          <w:lang w:val="en-US"/>
        </w:rPr>
      </w:pPr>
      <w:r>
        <w:rPr>
          <w:sz w:val="24"/>
          <w:szCs w:val="24"/>
        </w:rPr>
        <w:t xml:space="preserve">Pemberian irigasi pada pembibitan kelapa sawit secara kovensional umumnya dilakukan dengan teknik pengocoran. Dalam jumlah luasan areal pembibitan yang besar teknik pengocoran memilki kelemahan yaitu kesulitan dalam penyediaan air dan tingginya tingkat kehilangan air saat transportasi dari sumber air ke areal pembibitan. Selain itu, metode pengocoran juga berpotensi mengakibatkan adanya perbedaan volume pengocoran pada setiap tanaman yang dapat berakibat pada pertumbuhan bibit yang tidak seragam </w:t>
      </w:r>
      <w:r>
        <w:rPr>
          <w:sz w:val="24"/>
          <w:szCs w:val="24"/>
        </w:rPr>
        <w:fldChar w:fldCharType="begin" w:fldLock="1"/>
      </w:r>
      <w:r>
        <w:rPr>
          <w:sz w:val="24"/>
          <w:szCs w:val="24"/>
        </w:rPr>
        <w:instrText>ADDIN CSL_CITATION {"citationItems":[{"id":"ITEM-1","itemData":{"abstract":"Oil palm (Elaeis guineensis Jacq.) is a plantation which plays an important role for Indonesia as the leading commodity for export or for the commodity that is expected to increase farmers' income. Of the various factors that cause the production of palm oil decreased by one of them is the problem of drought during the dry season as it is known that palm oil has a shallow root system (root fibers) so that the easy availability of water shortages. This research was carried out experimentally by using Completely Randomized Design (CRD) consisting of 4 (four) treatment with 3 (three) replications, so there are 12 experimental units. Each unit consists of Two plants were taken 1 (one) of plant samples. The tested combined treatment consisting of four levels: A (The Water 2400 ml Marihat D × P), B (Giving Water 2400 Topaz ml D × P), C (Provision of Water 1200 ml Marihat D × P), and D (Provision of Water 1200 ml of D × P Topaz). The parameters observed were plant height increment, number of leaves, corm girth increment, dry weight, seed quality index and proline content. The data obtained were analyzed using ANOVA and followed by further tests DNMRT at level 5%. Results showed that treatment of water supply volume provides significant results on the observation parameters plant height increment, whereas the parameters observed in the number of leaves, corm girth increment, dry weight, and seed quality index showed no significant results after further testing DNMRT at level 5%.","author":[{"dropping-particle":"","family":"Maryadi","given":"Anis Tatik","non-dropping-particle":"","parse-names":false,"suffix":""},{"dropping-particle":"","family":"Gusmawarti","given":"","non-dropping-particle":"","parse-names":false,"suffix":""}],"container-title":"Jurnal Agroteknologi","id":"ITEM-1","issue":"1","issued":{"date-parts":[["2010"]]},"page":"1-6","title":"Pengaruh Volume Pemberian Air Terhadap Pertumbuhan Bibit Kelapa Sawit (Elaeis Guineensis Jacq .) di Pembibitan Utama","type":"article-journal","volume":"1"},"uris":["http://www.mendeley.com/documents/?uuid=b841cd4c-70c1-4e47-a720-0e8427789e5b","http://www.mendeley.com/documents/?uuid=e30bd130-a521-4e0a-9188-901f2370cb6d"]}],"mendeley":{"formattedCitation":"(Maryadi dan Gusmawarti, 2010)","plainTextFormattedCitation":"(Maryadi dan Gusmawarti, 2010)","previouslyFormattedCitation":"(Maryadi dan Gusmawarti, 2010)"},"properties":{"noteIndex":0},"schema":"https://github.com/citation-style-language/schema/raw/master/csl-citation.json"}</w:instrText>
      </w:r>
      <w:r>
        <w:rPr>
          <w:sz w:val="24"/>
          <w:szCs w:val="24"/>
        </w:rPr>
        <w:fldChar w:fldCharType="separate"/>
      </w:r>
      <w:r w:rsidRPr="001C3576">
        <w:rPr>
          <w:noProof/>
          <w:sz w:val="24"/>
          <w:szCs w:val="24"/>
        </w:rPr>
        <w:t>(Maryadi dan Gusmawarti, 2010)</w:t>
      </w:r>
      <w:r>
        <w:rPr>
          <w:sz w:val="24"/>
          <w:szCs w:val="24"/>
        </w:rPr>
        <w:fldChar w:fldCharType="end"/>
      </w:r>
      <w:r>
        <w:rPr>
          <w:sz w:val="24"/>
          <w:szCs w:val="24"/>
        </w:rPr>
        <w:t>. Dengan rata-rata kebutuhan air 1,5-2 l.hari</w:t>
      </w:r>
      <w:r>
        <w:rPr>
          <w:sz w:val="24"/>
          <w:szCs w:val="24"/>
          <w:vertAlign w:val="superscript"/>
        </w:rPr>
        <w:t>-1</w:t>
      </w:r>
      <w:r>
        <w:rPr>
          <w:sz w:val="24"/>
          <w:szCs w:val="24"/>
        </w:rPr>
        <w:t>.tanaman</w:t>
      </w:r>
      <w:r>
        <w:rPr>
          <w:sz w:val="24"/>
          <w:szCs w:val="24"/>
          <w:vertAlign w:val="superscript"/>
        </w:rPr>
        <w:t>-1</w:t>
      </w:r>
      <w:r>
        <w:rPr>
          <w:sz w:val="24"/>
          <w:szCs w:val="24"/>
        </w:rPr>
        <w:t xml:space="preserve"> maka diperlukan sebuah teknologi otomasi yang dapat membantu dalam proses pengadaan irigasi pada pembibitan kelapa sawit</w:t>
      </w:r>
      <w:r>
        <w:rPr>
          <w:sz w:val="24"/>
          <w:szCs w:val="24"/>
          <w:lang w:val="en-US"/>
        </w:rPr>
        <w:t>.</w:t>
      </w:r>
    </w:p>
    <w:p w14:paraId="5CEDD2AF" w14:textId="0EB126FB" w:rsidR="0010627A" w:rsidRDefault="0010627A" w:rsidP="00295B8C">
      <w:pPr>
        <w:ind w:firstLine="426"/>
        <w:jc w:val="both"/>
        <w:rPr>
          <w:sz w:val="24"/>
          <w:szCs w:val="24"/>
          <w:lang w:val="en-US"/>
        </w:rPr>
      </w:pPr>
      <w:r>
        <w:rPr>
          <w:sz w:val="24"/>
          <w:szCs w:val="24"/>
        </w:rPr>
        <w:lastRenderedPageBreak/>
        <w:t xml:space="preserve">Di sisi lain, pemenuhan kebutuhan nutrisi hara pada pembibitan kelapa sawit umumnya dilakukan dengan pemberian pupuk dengan kelarutan yang cepat. Situasi tersebut mengakibatkan jumlah ketersediaan hara dalam tanah cepat berkurang sehingga pemupukan dilakukkan secara terus-menerus. Dengan kecenderungan semakin tingginya biaya pupuk kimia dan meningkatnya isu lingkungan maka penggunaan pupuk yang ramah lingkungan perlu dilakukan </w:t>
      </w:r>
      <w:r>
        <w:rPr>
          <w:sz w:val="24"/>
          <w:szCs w:val="24"/>
        </w:rPr>
        <w:fldChar w:fldCharType="begin" w:fldLock="1"/>
      </w:r>
      <w:r>
        <w:rPr>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approach.","author":[{"dropping-particle":"","family":"Sinulingga","given":"Ebet Stepanus Romunta","non-dropping-particle":"","parse-names":false,"suffix":""},{"dropping-particle":"","family":"Ginting","given":"Jonatan","non-dropping-particle":"","parse-names":false,"suffix":""}],"container-title":"Journal Online Agroekoteknologi","id":"ITEM-1","issue":"Bibit Kelapa Sawit","issued":{"date-parts":[["2015"]]},"page":"1219-1225","title":"Pengaruh Pemberian Pupuk Hayati Cair dan Pupuk NPK Terhadap Pertumbuhan Bibit Kelapa Sawit di Pre Nursery","type":"article-journal","volume":"3"},"uris":["http://www.mendeley.com/documents/?uuid=b339746a-3baf-485b-8584-9e14e9977d73","http://www.mendeley.com/documents/?uuid=3128f448-ce3e-4c20-950d-231bc5079186"]}],"mendeley":{"formattedCitation":"(Sinulingga dan Ginting, 2015)","plainTextFormattedCitation":"(Sinulingga dan Ginting, 2015)","previouslyFormattedCitation":"(Sinulingga dan Ginting, 2015)"},"properties":{"noteIndex":0},"schema":"https://github.com/citation-style-language/schema/raw/master/csl-citation.json"}</w:instrText>
      </w:r>
      <w:r>
        <w:rPr>
          <w:sz w:val="24"/>
          <w:szCs w:val="24"/>
        </w:rPr>
        <w:fldChar w:fldCharType="separate"/>
      </w:r>
      <w:r w:rsidRPr="001C3576">
        <w:rPr>
          <w:noProof/>
          <w:sz w:val="24"/>
          <w:szCs w:val="24"/>
        </w:rPr>
        <w:t>(Sinulingga dan Ginting, 2015)</w:t>
      </w:r>
      <w:r>
        <w:rPr>
          <w:sz w:val="24"/>
          <w:szCs w:val="24"/>
        </w:rPr>
        <w:fldChar w:fldCharType="end"/>
      </w:r>
      <w:r>
        <w:rPr>
          <w:sz w:val="24"/>
          <w:szCs w:val="24"/>
          <w:lang w:val="en-US"/>
        </w:rPr>
        <w:t>.</w:t>
      </w:r>
    </w:p>
    <w:p w14:paraId="68DA4D4D" w14:textId="4A3C98CD" w:rsidR="000D22C3" w:rsidRPr="0010627A" w:rsidRDefault="0010627A" w:rsidP="00295B8C">
      <w:pPr>
        <w:ind w:firstLine="426"/>
        <w:contextualSpacing/>
        <w:jc w:val="both"/>
        <w:rPr>
          <w:sz w:val="24"/>
          <w:szCs w:val="24"/>
        </w:rPr>
      </w:pPr>
      <w:r>
        <w:rPr>
          <w:sz w:val="24"/>
          <w:szCs w:val="24"/>
        </w:rPr>
        <w:t>Salah satu pupuk yang dinilai ramah lingkungan adalah jenis pupuk dengan pelepasan hara dalam jangka waktu yang lama (</w:t>
      </w:r>
      <w:r>
        <w:rPr>
          <w:i/>
          <w:sz w:val="24"/>
          <w:szCs w:val="24"/>
        </w:rPr>
        <w:t>slow release</w:t>
      </w:r>
      <w:r>
        <w:rPr>
          <w:sz w:val="24"/>
          <w:szCs w:val="24"/>
        </w:rPr>
        <w:t xml:space="preserve">). Pupuk </w:t>
      </w:r>
      <w:r>
        <w:rPr>
          <w:i/>
          <w:sz w:val="24"/>
          <w:szCs w:val="24"/>
        </w:rPr>
        <w:t>slow release</w:t>
      </w:r>
      <w:r>
        <w:rPr>
          <w:sz w:val="24"/>
          <w:szCs w:val="24"/>
        </w:rPr>
        <w:t xml:space="preserve"> mempunyai keunggulan dalam melepaskan hara secara perlahan dan terus-menerus dalam jangka waktu yang lama sehingga kehilangan hara akibat adsorbsi tanaman dan pencucian oleh air dapat diminimalisir </w:t>
      </w:r>
      <w:r>
        <w:rPr>
          <w:sz w:val="24"/>
          <w:szCs w:val="24"/>
        </w:rPr>
        <w:fldChar w:fldCharType="begin" w:fldLock="1"/>
      </w:r>
      <w:r>
        <w:rPr>
          <w:sz w:val="24"/>
          <w:szCs w:val="24"/>
        </w:rPr>
        <w:instrText>ADDIN CSL_CITATION {"citationItems":[{"id":"ITEM-1","itemData":{"DOI":"10.23960/jtep-l.v8i3.187-197","ISSN":"2302-559X","abstract":"The high availability of slurry from palm oil mill effluent, solid, and boiler ash with their nutrient contents make those three materials are potential to be processed become organic fertilizer in the form of pellet so it tends to has slow release characteristic. This research aims to analyize characteristic of organic fertilizer pellet from slurry of palm oil mill effluent as slow release fertilizer by analyzing its physical characteristics, NPK content, and NPK releasing rate in soil.Slurry was processed become solid fertilizer in the form of pellet using pellet mill with tapioca adhesive 5%. Pellet was made from slurry, solid, and boiler ash which were mixed with ratio 1:1:1, 1:2:2, 2:1:1, 2:2:1, 2:1:2, 1:0:0 (only slurry). This research ware analysis of physical characteristis (length, diameter, and density) and analysis of NPK content. N content was analyzed using Kjeldahl method, P content using spectrophotometer, and K content using Atomic Absorbtion Spectrophotometer (AAS). Then it was continued with analysis of NPK releasing content in latosol soil.The average length of pellets was 31–48 mm, diameter was 5,42 – 6,28 mm, water content was 0,426 – 0,976%, particle density was 1,04 – 1,34 g/cm3, and bulk density 0,49–0,63 g/cm3. Organic fertilizer pellet in six formulas contained N+P2O5+K2O about 5,93–8,08%. The highest content (8,08%) was produced from 1:0:0 pellet, followed by 2:1:2 formula (7,53%), and 1:2:2 formula (7,25%). Until the 10th days, the releasing of N element was about 1,99 – 3,18%, P element was 0,063– 0,075%, and K element was 43,54 – 62,26%.","author":[{"dropping-particle":"","family":"Widyowanti","given":"Reni Astuti","non-dropping-particle":"","parse-names":false,"suffix":""}],"container-title":"Jurnal Teknik Pertanian Lampung (Journal of Agricultural Engineering)","id":"ITEM-1","issue":"3","issued":{"date-parts":[["2019"]]},"page":"187","title":"Karakterisasi Pelet Pupuk Organik Berbahan Slurry Limbah Cair Pabrik Kelapa Sawit Sebagai Pupuk Slow Release","type":"article-journal","volume":"8"},"uris":["http://www.mendeley.com/documents/?uuid=11087451-3717-4c48-8b00-878752a8044c","http://www.mendeley.com/documents/?uuid=3d85f759-9665-4538-a875-06c3d932d47b"]}],"mendeley":{"formattedCitation":"(Widyowanti, 2019)","plainTextFormattedCitation":"(Widyowanti, 2019)","previouslyFormattedCitation":"(Widyowanti, 2019)"},"properties":{"noteIndex":0},"schema":"https://github.com/citation-style-language/schema/raw/master/csl-citation.json"}</w:instrText>
      </w:r>
      <w:r>
        <w:rPr>
          <w:sz w:val="24"/>
          <w:szCs w:val="24"/>
        </w:rPr>
        <w:fldChar w:fldCharType="separate"/>
      </w:r>
      <w:r w:rsidRPr="001C3576">
        <w:rPr>
          <w:noProof/>
          <w:sz w:val="24"/>
          <w:szCs w:val="24"/>
        </w:rPr>
        <w:t>(Widyowanti, 2019)</w:t>
      </w:r>
      <w:r>
        <w:rPr>
          <w:sz w:val="24"/>
          <w:szCs w:val="24"/>
        </w:rPr>
        <w:fldChar w:fldCharType="end"/>
      </w:r>
      <w:r>
        <w:rPr>
          <w:sz w:val="24"/>
          <w:szCs w:val="24"/>
        </w:rPr>
        <w:t xml:space="preserve">.  Atas dasar beberapa permasalahan yang telah dikemukakan, diperlukan adanya sebuah penelitian tentang penggunaan sistem irigasi secara otomatis dan aplikasi pupuk </w:t>
      </w:r>
      <w:r>
        <w:rPr>
          <w:i/>
          <w:sz w:val="24"/>
          <w:szCs w:val="24"/>
        </w:rPr>
        <w:t>slow release</w:t>
      </w:r>
      <w:r>
        <w:rPr>
          <w:sz w:val="24"/>
          <w:szCs w:val="24"/>
        </w:rPr>
        <w:t xml:space="preserve"> dalam upaya penyediaan bibit kelapa sawit berkualitas.</w:t>
      </w:r>
    </w:p>
    <w:p w14:paraId="19D46668" w14:textId="77777777" w:rsidR="000D22C3" w:rsidRPr="001E39C0" w:rsidRDefault="000D22C3" w:rsidP="00FB779C">
      <w:pPr>
        <w:ind w:firstLine="567"/>
        <w:contextualSpacing/>
        <w:jc w:val="both"/>
        <w:rPr>
          <w:rFonts w:eastAsia="MS Mincho" w:cs="Arial"/>
          <w:sz w:val="24"/>
          <w:lang w:val="en-US"/>
        </w:rPr>
      </w:pPr>
    </w:p>
    <w:p w14:paraId="046958AF" w14:textId="098A5A26" w:rsidR="000D22C3" w:rsidRPr="001E39C0" w:rsidRDefault="00BA25B4" w:rsidP="00FB779C">
      <w:pPr>
        <w:keepNext/>
        <w:keepLines/>
        <w:contextualSpacing/>
        <w:outlineLvl w:val="1"/>
        <w:rPr>
          <w:b/>
          <w:bCs/>
          <w:sz w:val="24"/>
          <w:szCs w:val="26"/>
          <w:lang w:val="en-US" w:eastAsia="ja-JP"/>
        </w:rPr>
      </w:pPr>
      <w:bookmarkStart w:id="0" w:name="_Toc355167696"/>
      <w:proofErr w:type="gramStart"/>
      <w:r>
        <w:rPr>
          <w:b/>
          <w:bCs/>
          <w:sz w:val="24"/>
          <w:szCs w:val="26"/>
          <w:lang w:val="en-US" w:eastAsia="ja-JP"/>
        </w:rPr>
        <w:t xml:space="preserve">1.2  </w:t>
      </w:r>
      <w:r w:rsidR="000D22C3" w:rsidRPr="001E39C0">
        <w:rPr>
          <w:b/>
          <w:bCs/>
          <w:sz w:val="24"/>
          <w:szCs w:val="26"/>
          <w:lang w:val="en-US" w:eastAsia="ja-JP"/>
        </w:rPr>
        <w:t>Tujuan</w:t>
      </w:r>
      <w:proofErr w:type="gramEnd"/>
      <w:r w:rsidR="000D22C3" w:rsidRPr="001E39C0">
        <w:rPr>
          <w:b/>
          <w:bCs/>
          <w:sz w:val="24"/>
          <w:szCs w:val="26"/>
          <w:lang w:val="en-US" w:eastAsia="ja-JP"/>
        </w:rPr>
        <w:t xml:space="preserve"> </w:t>
      </w:r>
      <w:proofErr w:type="spellStart"/>
      <w:r w:rsidR="000D22C3" w:rsidRPr="001E39C0">
        <w:rPr>
          <w:b/>
          <w:bCs/>
          <w:sz w:val="24"/>
          <w:szCs w:val="26"/>
          <w:lang w:val="en-US" w:eastAsia="ja-JP"/>
        </w:rPr>
        <w:t>Penelitian</w:t>
      </w:r>
      <w:bookmarkEnd w:id="0"/>
      <w:proofErr w:type="spellEnd"/>
    </w:p>
    <w:p w14:paraId="587BEE31" w14:textId="59427F9E" w:rsidR="000D22C3" w:rsidRDefault="0010627A" w:rsidP="00295B8C">
      <w:pPr>
        <w:ind w:firstLine="426"/>
        <w:contextualSpacing/>
        <w:jc w:val="both"/>
        <w:rPr>
          <w:sz w:val="24"/>
          <w:szCs w:val="24"/>
          <w:lang w:val="en-US"/>
        </w:rPr>
      </w:pPr>
      <w:r>
        <w:rPr>
          <w:sz w:val="24"/>
          <w:szCs w:val="24"/>
        </w:rPr>
        <w:t xml:space="preserve">Tujuan penelitian ini </w:t>
      </w:r>
      <w:proofErr w:type="spellStart"/>
      <w:r>
        <w:rPr>
          <w:sz w:val="24"/>
          <w:szCs w:val="24"/>
          <w:lang w:val="en-US"/>
        </w:rPr>
        <w:t>yaitu</w:t>
      </w:r>
      <w:proofErr w:type="spellEnd"/>
      <w:r>
        <w:rPr>
          <w:sz w:val="24"/>
          <w:szCs w:val="24"/>
          <w:lang w:val="en-US"/>
        </w:rPr>
        <w:t>:</w:t>
      </w:r>
    </w:p>
    <w:p w14:paraId="4540F2D8" w14:textId="699FD6A5" w:rsidR="0010627A" w:rsidRPr="000C6DD5" w:rsidRDefault="0010627A" w:rsidP="00FB779C">
      <w:pPr>
        <w:pStyle w:val="ListParagraph"/>
        <w:widowControl/>
        <w:numPr>
          <w:ilvl w:val="0"/>
          <w:numId w:val="41"/>
        </w:numPr>
        <w:autoSpaceDE/>
        <w:autoSpaceDN/>
        <w:ind w:left="284" w:hanging="284"/>
        <w:contextualSpacing/>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 xml:space="preserve">Mendapatkan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rPr>
        <w:t xml:space="preserve"> penyiraman terbaik dengan sistem irigasi otomatis pada pertumbuhan bibit kelapa sawit di </w:t>
      </w:r>
      <w:r>
        <w:rPr>
          <w:rFonts w:ascii="Times New Roman" w:hAnsi="Times New Roman" w:cs="Times New Roman"/>
          <w:i/>
          <w:iCs/>
          <w:sz w:val="24"/>
          <w:szCs w:val="24"/>
        </w:rPr>
        <w:t>main nursery</w:t>
      </w:r>
      <w:r w:rsidRPr="000C6DD5">
        <w:rPr>
          <w:rFonts w:ascii="Times New Roman" w:hAnsi="Times New Roman" w:cs="Times New Roman"/>
          <w:color w:val="000000" w:themeColor="text1"/>
          <w:sz w:val="24"/>
          <w:szCs w:val="24"/>
          <w:lang w:val="en-ID"/>
        </w:rPr>
        <w:t>.</w:t>
      </w:r>
    </w:p>
    <w:p w14:paraId="67B132A4" w14:textId="77777777" w:rsidR="0010627A" w:rsidRPr="000C6DD5" w:rsidRDefault="0010627A" w:rsidP="00FB779C">
      <w:pPr>
        <w:pStyle w:val="ListParagraph"/>
        <w:widowControl/>
        <w:numPr>
          <w:ilvl w:val="0"/>
          <w:numId w:val="41"/>
        </w:numPr>
        <w:autoSpaceDE/>
        <w:autoSpaceDN/>
        <w:ind w:left="284" w:hanging="284"/>
        <w:contextualSpacing/>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 xml:space="preserve">Mendapatkan </w:t>
      </w:r>
      <w:proofErr w:type="spellStart"/>
      <w:r>
        <w:rPr>
          <w:rFonts w:ascii="Times New Roman" w:hAnsi="Times New Roman" w:cs="Times New Roman"/>
          <w:sz w:val="24"/>
          <w:szCs w:val="24"/>
          <w:lang w:val="en-ID"/>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dosis</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pupuk </w:t>
      </w:r>
      <w:r>
        <w:rPr>
          <w:rFonts w:ascii="Times New Roman" w:hAnsi="Times New Roman" w:cs="Times New Roman"/>
          <w:i/>
          <w:sz w:val="24"/>
          <w:szCs w:val="24"/>
        </w:rPr>
        <w:t xml:space="preserve">slow release </w:t>
      </w:r>
      <w:r>
        <w:rPr>
          <w:rFonts w:ascii="Times New Roman" w:hAnsi="Times New Roman" w:cs="Times New Roman"/>
          <w:sz w:val="24"/>
          <w:szCs w:val="24"/>
        </w:rPr>
        <w:t xml:space="preserve">terbaik pada pertumbuhan bibit kelapa sawit di </w:t>
      </w:r>
      <w:r>
        <w:rPr>
          <w:rFonts w:ascii="Times New Roman" w:hAnsi="Times New Roman" w:cs="Times New Roman"/>
          <w:i/>
          <w:iCs/>
          <w:sz w:val="24"/>
          <w:szCs w:val="24"/>
        </w:rPr>
        <w:t>main nursery</w:t>
      </w:r>
      <w:r w:rsidRPr="000C6DD5">
        <w:rPr>
          <w:rFonts w:ascii="Times New Roman" w:hAnsi="Times New Roman" w:cs="Times New Roman"/>
          <w:color w:val="000000" w:themeColor="text1"/>
          <w:sz w:val="24"/>
          <w:szCs w:val="24"/>
          <w:lang w:val="en-ID"/>
        </w:rPr>
        <w:t>.</w:t>
      </w:r>
    </w:p>
    <w:p w14:paraId="256DA59E" w14:textId="08D29F78" w:rsidR="000D22C3" w:rsidRPr="0010627A" w:rsidRDefault="0010627A" w:rsidP="00FB779C">
      <w:pPr>
        <w:pStyle w:val="ListParagraph"/>
        <w:widowControl/>
        <w:numPr>
          <w:ilvl w:val="0"/>
          <w:numId w:val="41"/>
        </w:numPr>
        <w:autoSpaceDE/>
        <w:autoSpaceDN/>
        <w:ind w:left="284" w:hanging="284"/>
        <w:contextualSpacing/>
        <w:jc w:val="both"/>
        <w:rPr>
          <w:rFonts w:ascii="Times New Roman" w:hAnsi="Times New Roman" w:cs="Times New Roman"/>
          <w:color w:val="000000" w:themeColor="text1"/>
          <w:sz w:val="24"/>
          <w:szCs w:val="24"/>
          <w:lang w:val="en-ID"/>
        </w:rPr>
      </w:pPr>
      <w:r>
        <w:rPr>
          <w:rFonts w:ascii="Times New Roman" w:hAnsi="Times New Roman" w:cs="Times New Roman"/>
          <w:sz w:val="24"/>
          <w:szCs w:val="24"/>
        </w:rPr>
        <w:t xml:space="preserve">Mendapatkan interaksi terbaik antara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rPr>
        <w:t xml:space="preserve"> penyiraman dengan sistem irigasi otomatis dan </w:t>
      </w:r>
      <w:proofErr w:type="spellStart"/>
      <w:r>
        <w:rPr>
          <w:rFonts w:ascii="Times New Roman" w:hAnsi="Times New Roman" w:cs="Times New Roman"/>
          <w:sz w:val="24"/>
          <w:szCs w:val="24"/>
          <w:lang w:val="en-ID"/>
        </w:rPr>
        <w:t>taraf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dosis</w:t>
      </w:r>
      <w:proofErr w:type="spellEnd"/>
      <w:r>
        <w:rPr>
          <w:rFonts w:ascii="Times New Roman" w:hAnsi="Times New Roman" w:cs="Times New Roman"/>
          <w:sz w:val="24"/>
          <w:szCs w:val="24"/>
        </w:rPr>
        <w:t xml:space="preserve"> pupuk </w:t>
      </w:r>
      <w:r>
        <w:rPr>
          <w:rFonts w:ascii="Times New Roman" w:hAnsi="Times New Roman" w:cs="Times New Roman"/>
          <w:i/>
          <w:sz w:val="24"/>
          <w:szCs w:val="24"/>
        </w:rPr>
        <w:t xml:space="preserve">slow release </w:t>
      </w:r>
      <w:r>
        <w:rPr>
          <w:rFonts w:ascii="Times New Roman" w:hAnsi="Times New Roman" w:cs="Times New Roman"/>
          <w:sz w:val="24"/>
          <w:szCs w:val="24"/>
        </w:rPr>
        <w:t xml:space="preserve">pada pertumbuhan bibit kelapa sawit di </w:t>
      </w:r>
      <w:r>
        <w:rPr>
          <w:rFonts w:ascii="Times New Roman" w:hAnsi="Times New Roman" w:cs="Times New Roman"/>
          <w:i/>
          <w:iCs/>
          <w:sz w:val="24"/>
          <w:szCs w:val="24"/>
        </w:rPr>
        <w:t>main nursery</w:t>
      </w:r>
      <w:r w:rsidRPr="000C6DD5">
        <w:rPr>
          <w:rFonts w:ascii="Times New Roman" w:hAnsi="Times New Roman" w:cs="Times New Roman"/>
          <w:color w:val="000000" w:themeColor="text1"/>
          <w:sz w:val="24"/>
          <w:szCs w:val="24"/>
          <w:lang w:val="en-ID"/>
        </w:rPr>
        <w:t>.</w:t>
      </w:r>
    </w:p>
    <w:p w14:paraId="7A7773BD" w14:textId="77777777" w:rsidR="000D22C3" w:rsidRPr="009B4041" w:rsidRDefault="000D22C3" w:rsidP="00FB779C">
      <w:pPr>
        <w:tabs>
          <w:tab w:val="left" w:pos="5171"/>
        </w:tabs>
        <w:contextualSpacing/>
        <w:rPr>
          <w:rFonts w:eastAsia="MS Mincho" w:cs="Arial"/>
          <w:sz w:val="24"/>
        </w:rPr>
      </w:pPr>
      <w:r>
        <w:rPr>
          <w:rFonts w:eastAsia="MS Mincho" w:cs="Arial"/>
          <w:sz w:val="24"/>
        </w:rPr>
        <w:tab/>
      </w:r>
    </w:p>
    <w:p w14:paraId="53A01597" w14:textId="4E4AC721" w:rsidR="000D22C3" w:rsidRPr="001E39C0" w:rsidRDefault="00BA25B4" w:rsidP="00FB779C">
      <w:pPr>
        <w:keepNext/>
        <w:keepLines/>
        <w:contextualSpacing/>
        <w:outlineLvl w:val="1"/>
        <w:rPr>
          <w:b/>
          <w:bCs/>
          <w:sz w:val="24"/>
          <w:szCs w:val="26"/>
          <w:lang w:val="en-US" w:eastAsia="ja-JP"/>
        </w:rPr>
      </w:pPr>
      <w:bookmarkStart w:id="1" w:name="_Toc355167699"/>
      <w:proofErr w:type="gramStart"/>
      <w:r>
        <w:rPr>
          <w:b/>
          <w:bCs/>
          <w:sz w:val="24"/>
          <w:szCs w:val="26"/>
          <w:lang w:val="en-US" w:eastAsia="ja-JP"/>
        </w:rPr>
        <w:t xml:space="preserve">1.3  </w:t>
      </w:r>
      <w:proofErr w:type="spellStart"/>
      <w:r w:rsidR="000D22C3" w:rsidRPr="001E39C0">
        <w:rPr>
          <w:b/>
          <w:bCs/>
          <w:sz w:val="24"/>
          <w:szCs w:val="26"/>
          <w:lang w:val="en-US" w:eastAsia="ja-JP"/>
        </w:rPr>
        <w:t>Hipotesis</w:t>
      </w:r>
      <w:bookmarkEnd w:id="1"/>
      <w:proofErr w:type="spellEnd"/>
      <w:proofErr w:type="gramEnd"/>
    </w:p>
    <w:p w14:paraId="3F692C7B" w14:textId="432FCB01" w:rsidR="000D22C3" w:rsidRDefault="0010627A" w:rsidP="00D81A3E">
      <w:pPr>
        <w:ind w:firstLine="426"/>
        <w:contextualSpacing/>
        <w:jc w:val="both"/>
        <w:rPr>
          <w:sz w:val="24"/>
          <w:szCs w:val="24"/>
          <w:lang w:val="en-US"/>
        </w:rPr>
      </w:pPr>
      <w:proofErr w:type="spellStart"/>
      <w:r>
        <w:rPr>
          <w:sz w:val="24"/>
          <w:szCs w:val="24"/>
          <w:lang w:val="en-US"/>
        </w:rPr>
        <w:t>Hipotesis</w:t>
      </w:r>
      <w:proofErr w:type="spellEnd"/>
      <w:r>
        <w:rPr>
          <w:sz w:val="24"/>
          <w:szCs w:val="24"/>
          <w:lang w:val="en-US"/>
        </w:rPr>
        <w:t xml:space="preserve"> yang </w:t>
      </w:r>
      <w:proofErr w:type="spellStart"/>
      <w:r>
        <w:rPr>
          <w:sz w:val="24"/>
          <w:szCs w:val="24"/>
          <w:lang w:val="en-US"/>
        </w:rPr>
        <w:t>diajukan</w:t>
      </w:r>
      <w:proofErr w:type="spellEnd"/>
      <w:r>
        <w:rPr>
          <w:sz w:val="24"/>
          <w:szCs w:val="24"/>
          <w:lang w:val="en-US"/>
        </w:rPr>
        <w:t xml:space="preserve"> pada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yaitu</w:t>
      </w:r>
      <w:proofErr w:type="spellEnd"/>
      <w:r>
        <w:rPr>
          <w:sz w:val="24"/>
          <w:szCs w:val="24"/>
          <w:lang w:val="en-US"/>
        </w:rPr>
        <w:t>:</w:t>
      </w:r>
    </w:p>
    <w:p w14:paraId="01361025" w14:textId="70F7B320" w:rsidR="0010627A" w:rsidRPr="00D91F4E" w:rsidRDefault="00D91F4E" w:rsidP="00FB779C">
      <w:pPr>
        <w:pStyle w:val="ListParagraph"/>
        <w:widowControl/>
        <w:numPr>
          <w:ilvl w:val="0"/>
          <w:numId w:val="42"/>
        </w:numPr>
        <w:autoSpaceDE/>
        <w:autoSpaceDN/>
        <w:ind w:left="284" w:hanging="295"/>
        <w:contextualSpacing/>
        <w:jc w:val="both"/>
        <w:rPr>
          <w:rFonts w:ascii="Times New Roman" w:hAnsi="Times New Roman" w:cs="Times New Roman"/>
          <w:color w:val="000000" w:themeColor="text1"/>
          <w:sz w:val="24"/>
          <w:szCs w:val="24"/>
          <w:lang w:val="en-ID"/>
        </w:rPr>
      </w:pPr>
      <w:proofErr w:type="spellStart"/>
      <w:r>
        <w:rPr>
          <w:rFonts w:ascii="Times New Roman" w:hAnsi="Times New Roman" w:cs="Times New Roman"/>
          <w:sz w:val="24"/>
          <w:szCs w:val="24"/>
          <w:lang w:val="en-US"/>
        </w:rPr>
        <w:t>Terdapat</w:t>
      </w:r>
      <w:proofErr w:type="spellEnd"/>
      <w:r w:rsidR="0010627A" w:rsidRPr="00D91F4E">
        <w:rPr>
          <w:rFonts w:ascii="Times New Roman" w:hAnsi="Times New Roman" w:cs="Times New Roman"/>
          <w:sz w:val="24"/>
          <w:szCs w:val="24"/>
        </w:rPr>
        <w:t xml:space="preserve"> </w:t>
      </w:r>
      <w:proofErr w:type="spellStart"/>
      <w:r w:rsidR="0010627A" w:rsidRPr="00D91F4E">
        <w:rPr>
          <w:rFonts w:ascii="Times New Roman" w:hAnsi="Times New Roman" w:cs="Times New Roman"/>
          <w:sz w:val="24"/>
          <w:szCs w:val="24"/>
          <w:lang w:val="en-ID"/>
        </w:rPr>
        <w:t>waktu</w:t>
      </w:r>
      <w:proofErr w:type="spellEnd"/>
      <w:r w:rsidR="0010627A" w:rsidRPr="00D91F4E">
        <w:rPr>
          <w:rFonts w:ascii="Times New Roman" w:hAnsi="Times New Roman" w:cs="Times New Roman"/>
          <w:sz w:val="24"/>
          <w:szCs w:val="24"/>
        </w:rPr>
        <w:t xml:space="preserve"> penyiraman terbaik dengan sistem irigasi otomatis pada pertumbuhan bibit kelapa sawit di </w:t>
      </w:r>
      <w:r w:rsidR="0010627A" w:rsidRPr="00D91F4E">
        <w:rPr>
          <w:rFonts w:ascii="Times New Roman" w:hAnsi="Times New Roman" w:cs="Times New Roman"/>
          <w:i/>
          <w:iCs/>
          <w:sz w:val="24"/>
          <w:szCs w:val="24"/>
        </w:rPr>
        <w:t>main nursery</w:t>
      </w:r>
      <w:r w:rsidR="0010627A" w:rsidRPr="00D91F4E">
        <w:rPr>
          <w:rFonts w:ascii="Times New Roman" w:hAnsi="Times New Roman" w:cs="Times New Roman"/>
          <w:color w:val="000000" w:themeColor="text1"/>
          <w:sz w:val="24"/>
          <w:szCs w:val="24"/>
          <w:lang w:val="en-ID"/>
        </w:rPr>
        <w:t>.</w:t>
      </w:r>
    </w:p>
    <w:p w14:paraId="12161A3C" w14:textId="43CE8E7A" w:rsidR="0010627A" w:rsidRPr="00D91F4E" w:rsidRDefault="00D91F4E" w:rsidP="00FB779C">
      <w:pPr>
        <w:pStyle w:val="ListParagraph"/>
        <w:widowControl/>
        <w:numPr>
          <w:ilvl w:val="0"/>
          <w:numId w:val="42"/>
        </w:numPr>
        <w:autoSpaceDE/>
        <w:autoSpaceDN/>
        <w:ind w:left="284" w:hanging="295"/>
        <w:contextualSpacing/>
        <w:jc w:val="both"/>
        <w:rPr>
          <w:rFonts w:ascii="Times New Roman" w:hAnsi="Times New Roman" w:cs="Times New Roman"/>
          <w:color w:val="000000" w:themeColor="text1"/>
          <w:sz w:val="24"/>
          <w:szCs w:val="24"/>
          <w:lang w:val="en-ID"/>
        </w:rPr>
      </w:pPr>
      <w:proofErr w:type="spellStart"/>
      <w:r>
        <w:rPr>
          <w:rFonts w:ascii="Times New Roman" w:hAnsi="Times New Roman" w:cs="Times New Roman"/>
          <w:sz w:val="24"/>
          <w:szCs w:val="24"/>
          <w:lang w:val="en-US"/>
        </w:rPr>
        <w:t>Terdapat</w:t>
      </w:r>
      <w:proofErr w:type="spellEnd"/>
      <w:r w:rsidRPr="00D91F4E">
        <w:rPr>
          <w:rFonts w:ascii="Times New Roman" w:hAnsi="Times New Roman" w:cs="Times New Roman"/>
          <w:sz w:val="24"/>
          <w:szCs w:val="24"/>
          <w:lang w:val="en-ID"/>
        </w:rPr>
        <w:t xml:space="preserve"> </w:t>
      </w:r>
      <w:proofErr w:type="spellStart"/>
      <w:r w:rsidR="0010627A" w:rsidRPr="00D91F4E">
        <w:rPr>
          <w:rFonts w:ascii="Times New Roman" w:hAnsi="Times New Roman" w:cs="Times New Roman"/>
          <w:sz w:val="24"/>
          <w:szCs w:val="24"/>
          <w:lang w:val="en-ID"/>
        </w:rPr>
        <w:t>taraf</w:t>
      </w:r>
      <w:proofErr w:type="spellEnd"/>
      <w:r w:rsidR="0010627A" w:rsidRPr="00D91F4E">
        <w:rPr>
          <w:rFonts w:ascii="Times New Roman" w:hAnsi="Times New Roman" w:cs="Times New Roman"/>
          <w:sz w:val="24"/>
          <w:szCs w:val="24"/>
        </w:rPr>
        <w:t xml:space="preserve"> </w:t>
      </w:r>
      <w:proofErr w:type="spellStart"/>
      <w:r w:rsidR="0010627A" w:rsidRPr="00D91F4E">
        <w:rPr>
          <w:rFonts w:ascii="Times New Roman" w:hAnsi="Times New Roman" w:cs="Times New Roman"/>
          <w:sz w:val="24"/>
          <w:szCs w:val="24"/>
          <w:lang w:val="en-ID"/>
        </w:rPr>
        <w:t>dosis</w:t>
      </w:r>
      <w:proofErr w:type="spellEnd"/>
      <w:r w:rsidR="0010627A" w:rsidRPr="00D91F4E">
        <w:rPr>
          <w:rFonts w:ascii="Times New Roman" w:hAnsi="Times New Roman" w:cs="Times New Roman"/>
          <w:sz w:val="24"/>
          <w:szCs w:val="24"/>
          <w:lang w:val="en-ID"/>
        </w:rPr>
        <w:t xml:space="preserve"> </w:t>
      </w:r>
      <w:r w:rsidR="0010627A" w:rsidRPr="00D91F4E">
        <w:rPr>
          <w:rFonts w:ascii="Times New Roman" w:hAnsi="Times New Roman" w:cs="Times New Roman"/>
          <w:sz w:val="24"/>
          <w:szCs w:val="24"/>
        </w:rPr>
        <w:t xml:space="preserve">pupuk </w:t>
      </w:r>
      <w:r w:rsidR="0010627A" w:rsidRPr="00D91F4E">
        <w:rPr>
          <w:rFonts w:ascii="Times New Roman" w:hAnsi="Times New Roman" w:cs="Times New Roman"/>
          <w:i/>
          <w:sz w:val="24"/>
          <w:szCs w:val="24"/>
        </w:rPr>
        <w:t xml:space="preserve">slow release </w:t>
      </w:r>
      <w:r w:rsidR="0010627A" w:rsidRPr="00D91F4E">
        <w:rPr>
          <w:rFonts w:ascii="Times New Roman" w:hAnsi="Times New Roman" w:cs="Times New Roman"/>
          <w:sz w:val="24"/>
          <w:szCs w:val="24"/>
        </w:rPr>
        <w:t xml:space="preserve">terbaik pada pertumbuhan bibit kelapa sawit di </w:t>
      </w:r>
      <w:r w:rsidR="0010627A" w:rsidRPr="00D91F4E">
        <w:rPr>
          <w:rFonts w:ascii="Times New Roman" w:hAnsi="Times New Roman" w:cs="Times New Roman"/>
          <w:i/>
          <w:iCs/>
          <w:sz w:val="24"/>
          <w:szCs w:val="24"/>
        </w:rPr>
        <w:t>main nursery</w:t>
      </w:r>
      <w:r w:rsidR="0010627A" w:rsidRPr="00D91F4E">
        <w:rPr>
          <w:rFonts w:ascii="Times New Roman" w:hAnsi="Times New Roman" w:cs="Times New Roman"/>
          <w:color w:val="000000" w:themeColor="text1"/>
          <w:sz w:val="24"/>
          <w:szCs w:val="24"/>
          <w:lang w:val="en-ID"/>
        </w:rPr>
        <w:t>.</w:t>
      </w:r>
    </w:p>
    <w:p w14:paraId="74F92B83" w14:textId="69976B2E" w:rsidR="0010627A" w:rsidRPr="00D91F4E" w:rsidRDefault="00D91F4E" w:rsidP="00FB779C">
      <w:pPr>
        <w:pStyle w:val="ListParagraph"/>
        <w:widowControl/>
        <w:numPr>
          <w:ilvl w:val="0"/>
          <w:numId w:val="42"/>
        </w:numPr>
        <w:autoSpaceDE/>
        <w:autoSpaceDN/>
        <w:ind w:left="284" w:hanging="295"/>
        <w:contextualSpacing/>
        <w:jc w:val="both"/>
        <w:rPr>
          <w:rFonts w:ascii="Times New Roman" w:hAnsi="Times New Roman" w:cs="Times New Roman"/>
          <w:color w:val="000000" w:themeColor="text1"/>
          <w:sz w:val="24"/>
          <w:szCs w:val="24"/>
          <w:lang w:val="en-ID"/>
        </w:rPr>
      </w:pPr>
      <w:proofErr w:type="spellStart"/>
      <w:r>
        <w:rPr>
          <w:rFonts w:ascii="Times New Roman" w:hAnsi="Times New Roman" w:cs="Times New Roman"/>
          <w:sz w:val="24"/>
          <w:szCs w:val="24"/>
          <w:lang w:val="en-US"/>
        </w:rPr>
        <w:t>Terdapat</w:t>
      </w:r>
      <w:proofErr w:type="spellEnd"/>
      <w:r w:rsidRPr="00D91F4E">
        <w:rPr>
          <w:rFonts w:ascii="Times New Roman" w:hAnsi="Times New Roman" w:cs="Times New Roman"/>
          <w:sz w:val="24"/>
          <w:szCs w:val="24"/>
        </w:rPr>
        <w:t xml:space="preserve"> </w:t>
      </w:r>
      <w:r w:rsidR="0010627A" w:rsidRPr="00D91F4E">
        <w:rPr>
          <w:rFonts w:ascii="Times New Roman" w:hAnsi="Times New Roman" w:cs="Times New Roman"/>
          <w:sz w:val="24"/>
          <w:szCs w:val="24"/>
        </w:rPr>
        <w:t xml:space="preserve">interaksi terbaik antara </w:t>
      </w:r>
      <w:proofErr w:type="spellStart"/>
      <w:r w:rsidR="0010627A" w:rsidRPr="00D91F4E">
        <w:rPr>
          <w:rFonts w:ascii="Times New Roman" w:hAnsi="Times New Roman" w:cs="Times New Roman"/>
          <w:sz w:val="24"/>
          <w:szCs w:val="24"/>
          <w:lang w:val="en-ID"/>
        </w:rPr>
        <w:t>waktu</w:t>
      </w:r>
      <w:proofErr w:type="spellEnd"/>
      <w:r w:rsidR="0010627A" w:rsidRPr="00D91F4E">
        <w:rPr>
          <w:rFonts w:ascii="Times New Roman" w:hAnsi="Times New Roman" w:cs="Times New Roman"/>
          <w:sz w:val="24"/>
          <w:szCs w:val="24"/>
        </w:rPr>
        <w:t xml:space="preserve"> penyiraman dengan sistem irigasi otomatis dan </w:t>
      </w:r>
      <w:proofErr w:type="spellStart"/>
      <w:r w:rsidR="0010627A" w:rsidRPr="00D91F4E">
        <w:rPr>
          <w:rFonts w:ascii="Times New Roman" w:hAnsi="Times New Roman" w:cs="Times New Roman"/>
          <w:sz w:val="24"/>
          <w:szCs w:val="24"/>
          <w:lang w:val="en-ID"/>
        </w:rPr>
        <w:t>taraf</w:t>
      </w:r>
      <w:proofErr w:type="spellEnd"/>
      <w:r w:rsidR="0010627A" w:rsidRPr="00D91F4E">
        <w:rPr>
          <w:rFonts w:ascii="Times New Roman" w:hAnsi="Times New Roman" w:cs="Times New Roman"/>
          <w:sz w:val="24"/>
          <w:szCs w:val="24"/>
          <w:lang w:val="en-ID"/>
        </w:rPr>
        <w:t xml:space="preserve"> </w:t>
      </w:r>
      <w:proofErr w:type="spellStart"/>
      <w:r w:rsidR="0010627A" w:rsidRPr="00D91F4E">
        <w:rPr>
          <w:rFonts w:ascii="Times New Roman" w:hAnsi="Times New Roman" w:cs="Times New Roman"/>
          <w:sz w:val="24"/>
          <w:szCs w:val="24"/>
          <w:lang w:val="en-ID"/>
        </w:rPr>
        <w:t>dosis</w:t>
      </w:r>
      <w:proofErr w:type="spellEnd"/>
      <w:r w:rsidR="0010627A" w:rsidRPr="00D91F4E">
        <w:rPr>
          <w:rFonts w:ascii="Times New Roman" w:hAnsi="Times New Roman" w:cs="Times New Roman"/>
          <w:sz w:val="24"/>
          <w:szCs w:val="24"/>
        </w:rPr>
        <w:t xml:space="preserve"> pupuk </w:t>
      </w:r>
      <w:r w:rsidR="0010627A" w:rsidRPr="00D91F4E">
        <w:rPr>
          <w:rFonts w:ascii="Times New Roman" w:hAnsi="Times New Roman" w:cs="Times New Roman"/>
          <w:i/>
          <w:sz w:val="24"/>
          <w:szCs w:val="24"/>
        </w:rPr>
        <w:t xml:space="preserve">slow release </w:t>
      </w:r>
      <w:r w:rsidR="0010627A" w:rsidRPr="00D91F4E">
        <w:rPr>
          <w:rFonts w:ascii="Times New Roman" w:hAnsi="Times New Roman" w:cs="Times New Roman"/>
          <w:sz w:val="24"/>
          <w:szCs w:val="24"/>
        </w:rPr>
        <w:t xml:space="preserve">pada pertumbuhan bibit kelapa sawit di </w:t>
      </w:r>
      <w:r w:rsidR="0010627A" w:rsidRPr="00D91F4E">
        <w:rPr>
          <w:rFonts w:ascii="Times New Roman" w:hAnsi="Times New Roman" w:cs="Times New Roman"/>
          <w:i/>
          <w:iCs/>
          <w:sz w:val="24"/>
          <w:szCs w:val="24"/>
        </w:rPr>
        <w:t>main nursery</w:t>
      </w:r>
      <w:r w:rsidR="0010627A" w:rsidRPr="00D91F4E">
        <w:rPr>
          <w:rFonts w:ascii="Times New Roman" w:hAnsi="Times New Roman" w:cs="Times New Roman"/>
          <w:color w:val="000000" w:themeColor="text1"/>
          <w:sz w:val="24"/>
          <w:szCs w:val="24"/>
          <w:lang w:val="en-ID"/>
        </w:rPr>
        <w:t>.</w:t>
      </w:r>
    </w:p>
    <w:p w14:paraId="1B8BB325" w14:textId="77777777" w:rsidR="0010627A" w:rsidRPr="0010627A" w:rsidRDefault="0010627A" w:rsidP="00FB779C">
      <w:pPr>
        <w:contextualSpacing/>
        <w:jc w:val="both"/>
        <w:rPr>
          <w:rFonts w:eastAsia="MS Mincho" w:cs="Arial"/>
          <w:sz w:val="24"/>
          <w:lang w:val="en-US"/>
        </w:rPr>
      </w:pPr>
    </w:p>
    <w:p w14:paraId="40DC305E" w14:textId="77777777" w:rsidR="000D22C3" w:rsidRDefault="000D22C3" w:rsidP="00FB779C">
      <w:pPr>
        <w:contextualSpacing/>
        <w:rPr>
          <w:lang w:val="en-US"/>
        </w:rPr>
      </w:pPr>
    </w:p>
    <w:p w14:paraId="5A385D24" w14:textId="2040D33A" w:rsidR="000D22C3" w:rsidRPr="00FB779C" w:rsidRDefault="000D22C3" w:rsidP="00FB779C">
      <w:pPr>
        <w:pStyle w:val="ListParagraph"/>
        <w:keepNext/>
        <w:keepLines/>
        <w:numPr>
          <w:ilvl w:val="0"/>
          <w:numId w:val="44"/>
        </w:numPr>
        <w:ind w:left="426" w:hanging="426"/>
        <w:contextualSpacing/>
        <w:jc w:val="center"/>
        <w:outlineLvl w:val="0"/>
        <w:rPr>
          <w:b/>
          <w:bCs/>
          <w:sz w:val="28"/>
          <w:szCs w:val="28"/>
          <w:lang w:val="en-US" w:eastAsia="ja-JP"/>
        </w:rPr>
      </w:pPr>
      <w:bookmarkStart w:id="2" w:name="_Toc355167709"/>
      <w:r w:rsidRPr="00FB779C">
        <w:rPr>
          <w:b/>
          <w:bCs/>
          <w:sz w:val="28"/>
          <w:szCs w:val="28"/>
          <w:lang w:val="en-US" w:eastAsia="ja-JP"/>
        </w:rPr>
        <w:t>METODE</w:t>
      </w:r>
      <w:bookmarkEnd w:id="2"/>
      <w:r w:rsidR="00D91F4E" w:rsidRPr="00FB779C">
        <w:rPr>
          <w:b/>
          <w:bCs/>
          <w:sz w:val="28"/>
          <w:szCs w:val="28"/>
          <w:lang w:val="en-US" w:eastAsia="ja-JP"/>
        </w:rPr>
        <w:t xml:space="preserve"> PENELITIAN</w:t>
      </w:r>
    </w:p>
    <w:p w14:paraId="1253940D" w14:textId="77777777" w:rsidR="00FB779C" w:rsidRPr="00FB779C" w:rsidRDefault="00FB779C" w:rsidP="00FB779C">
      <w:pPr>
        <w:pStyle w:val="ListParagraph"/>
        <w:keepNext/>
        <w:keepLines/>
        <w:ind w:left="1080" w:firstLine="0"/>
        <w:contextualSpacing/>
        <w:outlineLvl w:val="0"/>
        <w:rPr>
          <w:b/>
          <w:bCs/>
          <w:sz w:val="28"/>
          <w:szCs w:val="28"/>
          <w:lang w:val="en-US" w:eastAsia="ja-JP"/>
        </w:rPr>
      </w:pPr>
    </w:p>
    <w:p w14:paraId="719FA9B2" w14:textId="350403B3" w:rsidR="00D91F4E" w:rsidRPr="003616D1" w:rsidRDefault="00FB779C" w:rsidP="00FB779C">
      <w:pPr>
        <w:pStyle w:val="Heading2"/>
        <w:spacing w:before="0" w:line="240" w:lineRule="auto"/>
        <w:contextualSpacing/>
        <w:rPr>
          <w:rFonts w:ascii="Times New Roman" w:hAnsi="Times New Roman"/>
          <w:color w:val="000000" w:themeColor="text1"/>
          <w:sz w:val="24"/>
          <w:lang w:val="en-ID"/>
        </w:rPr>
      </w:pPr>
      <w:bookmarkStart w:id="3" w:name="_Toc330964718"/>
      <w:bookmarkStart w:id="4" w:name="_Toc68026384"/>
      <w:proofErr w:type="gramStart"/>
      <w:r>
        <w:rPr>
          <w:rFonts w:ascii="Times New Roman" w:hAnsi="Times New Roman"/>
          <w:color w:val="000000" w:themeColor="text1"/>
          <w:sz w:val="24"/>
          <w:lang w:val="en-US"/>
        </w:rPr>
        <w:t>2</w:t>
      </w:r>
      <w:r w:rsidR="00D91F4E" w:rsidRPr="0097254A">
        <w:rPr>
          <w:rFonts w:ascii="Times New Roman" w:hAnsi="Times New Roman"/>
          <w:color w:val="000000" w:themeColor="text1"/>
          <w:sz w:val="24"/>
        </w:rPr>
        <w:t xml:space="preserve">.1  </w:t>
      </w:r>
      <w:r w:rsidR="00D91F4E">
        <w:rPr>
          <w:rFonts w:ascii="Times New Roman" w:hAnsi="Times New Roman"/>
          <w:color w:val="000000" w:themeColor="text1"/>
          <w:sz w:val="24"/>
          <w:lang w:val="en-ID"/>
        </w:rPr>
        <w:t>Waktu</w:t>
      </w:r>
      <w:proofErr w:type="gramEnd"/>
      <w:r w:rsidR="00D91F4E">
        <w:rPr>
          <w:rFonts w:ascii="Times New Roman" w:hAnsi="Times New Roman"/>
          <w:color w:val="000000" w:themeColor="text1"/>
          <w:sz w:val="24"/>
          <w:lang w:val="en-ID"/>
        </w:rPr>
        <w:t xml:space="preserve"> dan </w:t>
      </w:r>
      <w:proofErr w:type="spellStart"/>
      <w:r w:rsidR="00D91F4E">
        <w:rPr>
          <w:rFonts w:ascii="Times New Roman" w:hAnsi="Times New Roman"/>
          <w:color w:val="000000" w:themeColor="text1"/>
          <w:sz w:val="24"/>
          <w:lang w:val="en-ID"/>
        </w:rPr>
        <w:t>Tempat</w:t>
      </w:r>
      <w:bookmarkEnd w:id="4"/>
      <w:proofErr w:type="spellEnd"/>
    </w:p>
    <w:p w14:paraId="153DFD30" w14:textId="2B807B3C" w:rsidR="00D91F4E" w:rsidRPr="0063275E" w:rsidRDefault="00D91F4E" w:rsidP="00D81A3E">
      <w:pPr>
        <w:ind w:firstLine="426"/>
        <w:contextualSpacing/>
        <w:jc w:val="both"/>
        <w:rPr>
          <w:color w:val="000000" w:themeColor="text1"/>
          <w:sz w:val="24"/>
          <w:szCs w:val="24"/>
        </w:rPr>
      </w:pPr>
      <w:r>
        <w:rPr>
          <w:sz w:val="24"/>
          <w:szCs w:val="24"/>
        </w:rPr>
        <w:t xml:space="preserve">Penelitian ini akan dilaksanakan pada Mei 2021 sampai dengan </w:t>
      </w:r>
      <w:proofErr w:type="spellStart"/>
      <w:r>
        <w:rPr>
          <w:sz w:val="24"/>
          <w:szCs w:val="24"/>
          <w:lang w:val="en-ID"/>
        </w:rPr>
        <w:t>Okto</w:t>
      </w:r>
      <w:proofErr w:type="spellEnd"/>
      <w:r>
        <w:rPr>
          <w:sz w:val="24"/>
          <w:szCs w:val="24"/>
        </w:rPr>
        <w:t>ber 2021. Penelitian lapangan akan dilakukan pada Unit Pembibitan Kelapa Sawit (UPKS) Politeknik Negeri Lampung. Pemilihan lokasi tersebut karena Unit Pembibitan Kelapa Sawit (UPKS) Politeknik Negeri Lampung memiliki luas lahan yang memadai untuk pelaksanaan penelitian ini</w:t>
      </w:r>
      <w:r w:rsidRPr="0063275E">
        <w:rPr>
          <w:color w:val="000000" w:themeColor="text1"/>
          <w:sz w:val="24"/>
          <w:szCs w:val="24"/>
        </w:rPr>
        <w:t>.</w:t>
      </w:r>
    </w:p>
    <w:p w14:paraId="0626E718" w14:textId="77777777" w:rsidR="00D91F4E" w:rsidRPr="0063275E" w:rsidRDefault="00D91F4E" w:rsidP="00FB779C">
      <w:pPr>
        <w:contextualSpacing/>
        <w:rPr>
          <w:color w:val="000000" w:themeColor="text1"/>
          <w:sz w:val="24"/>
          <w:szCs w:val="24"/>
        </w:rPr>
      </w:pPr>
    </w:p>
    <w:p w14:paraId="1D7C303B" w14:textId="72A626D2" w:rsidR="00D91F4E" w:rsidRPr="003616D1" w:rsidRDefault="00FB779C" w:rsidP="00FB779C">
      <w:pPr>
        <w:pStyle w:val="Heading2"/>
        <w:spacing w:before="0" w:line="240" w:lineRule="auto"/>
        <w:contextualSpacing/>
        <w:rPr>
          <w:rFonts w:ascii="Times New Roman" w:hAnsi="Times New Roman"/>
          <w:color w:val="000000" w:themeColor="text1"/>
          <w:sz w:val="24"/>
          <w:lang w:val="en-ID"/>
        </w:rPr>
      </w:pPr>
      <w:bookmarkStart w:id="5" w:name="_Toc68026385"/>
      <w:proofErr w:type="gramStart"/>
      <w:r>
        <w:rPr>
          <w:rFonts w:ascii="Times New Roman" w:hAnsi="Times New Roman"/>
          <w:color w:val="000000" w:themeColor="text1"/>
          <w:sz w:val="24"/>
          <w:lang w:val="en-US"/>
        </w:rPr>
        <w:t>2</w:t>
      </w:r>
      <w:r w:rsidR="00D91F4E" w:rsidRPr="0063275E">
        <w:rPr>
          <w:rFonts w:ascii="Times New Roman" w:hAnsi="Times New Roman"/>
          <w:color w:val="000000" w:themeColor="text1"/>
          <w:sz w:val="24"/>
        </w:rPr>
        <w:t xml:space="preserve">.2  </w:t>
      </w:r>
      <w:r w:rsidR="00D91F4E">
        <w:rPr>
          <w:rFonts w:ascii="Times New Roman" w:hAnsi="Times New Roman"/>
          <w:color w:val="000000" w:themeColor="text1"/>
          <w:sz w:val="24"/>
          <w:lang w:val="en-ID"/>
        </w:rPr>
        <w:t>Alat</w:t>
      </w:r>
      <w:proofErr w:type="gramEnd"/>
      <w:r w:rsidR="00D91F4E">
        <w:rPr>
          <w:rFonts w:ascii="Times New Roman" w:hAnsi="Times New Roman"/>
          <w:color w:val="000000" w:themeColor="text1"/>
          <w:sz w:val="24"/>
          <w:lang w:val="en-ID"/>
        </w:rPr>
        <w:t xml:space="preserve"> dan Bahan</w:t>
      </w:r>
      <w:bookmarkEnd w:id="5"/>
    </w:p>
    <w:p w14:paraId="4052F6DD" w14:textId="7BD7553B" w:rsidR="00D91F4E" w:rsidRDefault="00D91F4E" w:rsidP="00D81A3E">
      <w:pPr>
        <w:ind w:firstLine="426"/>
        <w:contextualSpacing/>
        <w:jc w:val="both"/>
        <w:rPr>
          <w:sz w:val="24"/>
          <w:szCs w:val="24"/>
          <w:lang w:val="en-ID"/>
        </w:rPr>
      </w:pPr>
      <w:r>
        <w:rPr>
          <w:sz w:val="24"/>
          <w:szCs w:val="24"/>
        </w:rPr>
        <w:t xml:space="preserve">Alat yang akan digunakan pada penelitian ini, yaitu tandon air 50 l, kran, </w:t>
      </w:r>
      <w:r w:rsidRPr="00B37C4A">
        <w:rPr>
          <w:i/>
          <w:sz w:val="24"/>
          <w:szCs w:val="24"/>
        </w:rPr>
        <w:t>timer irrigation</w:t>
      </w:r>
      <w:r>
        <w:rPr>
          <w:i/>
          <w:sz w:val="24"/>
          <w:szCs w:val="24"/>
        </w:rPr>
        <w:t xml:space="preserve">, </w:t>
      </w:r>
      <w:r>
        <w:rPr>
          <w:sz w:val="24"/>
          <w:szCs w:val="24"/>
        </w:rPr>
        <w:t>selang irigasi tetes, adaptor T, emiter, pisau</w:t>
      </w:r>
      <w:r>
        <w:rPr>
          <w:i/>
          <w:sz w:val="24"/>
          <w:szCs w:val="24"/>
        </w:rPr>
        <w:t>,</w:t>
      </w:r>
      <w:r>
        <w:rPr>
          <w:i/>
          <w:sz w:val="24"/>
          <w:szCs w:val="24"/>
          <w:lang w:val="en-ID"/>
        </w:rPr>
        <w:t xml:space="preserve"> </w:t>
      </w:r>
      <w:r>
        <w:rPr>
          <w:sz w:val="24"/>
          <w:szCs w:val="24"/>
        </w:rPr>
        <w:t>penggaris, timbangan analitik, jangka sorong digital, leaf area meter</w:t>
      </w:r>
      <w:r>
        <w:rPr>
          <w:sz w:val="24"/>
          <w:szCs w:val="24"/>
          <w:lang w:val="en-ID"/>
        </w:rPr>
        <w:t xml:space="preserve"> </w:t>
      </w:r>
      <w:r>
        <w:rPr>
          <w:sz w:val="24"/>
          <w:szCs w:val="24"/>
        </w:rPr>
        <w:t xml:space="preserve">(CID-Biosience, USA), SPAD 502 (Konica </w:t>
      </w:r>
      <w:r>
        <w:rPr>
          <w:sz w:val="24"/>
          <w:szCs w:val="24"/>
        </w:rPr>
        <w:lastRenderedPageBreak/>
        <w:t>Minolta, Jepang), dan Licor 6400</w:t>
      </w:r>
      <w:r w:rsidR="00AD63D6">
        <w:rPr>
          <w:sz w:val="24"/>
          <w:szCs w:val="24"/>
          <w:lang w:val="en-US"/>
        </w:rPr>
        <w:t xml:space="preserve"> </w:t>
      </w:r>
      <w:r>
        <w:rPr>
          <w:sz w:val="24"/>
          <w:szCs w:val="24"/>
        </w:rPr>
        <w:t>(Li-Cor, Inc., Lincoln, NE, USA).</w:t>
      </w:r>
    </w:p>
    <w:p w14:paraId="49D5554D" w14:textId="515E9B5E" w:rsidR="00D91F4E" w:rsidRPr="003616D1" w:rsidRDefault="00D91F4E" w:rsidP="00FB779C">
      <w:pPr>
        <w:ind w:firstLine="426"/>
        <w:contextualSpacing/>
        <w:jc w:val="both"/>
        <w:rPr>
          <w:color w:val="000000" w:themeColor="text1"/>
          <w:sz w:val="24"/>
          <w:szCs w:val="24"/>
          <w:lang w:val="en-ID"/>
        </w:rPr>
      </w:pPr>
      <w:r>
        <w:rPr>
          <w:sz w:val="24"/>
          <w:szCs w:val="24"/>
        </w:rPr>
        <w:t>Bahan yang akan digunakan pada penelitian ini</w:t>
      </w:r>
      <w:r>
        <w:rPr>
          <w:sz w:val="24"/>
          <w:szCs w:val="24"/>
          <w:lang w:val="en-ID"/>
        </w:rPr>
        <w:t>,</w:t>
      </w:r>
      <w:r>
        <w:rPr>
          <w:sz w:val="24"/>
          <w:szCs w:val="24"/>
        </w:rPr>
        <w:t xml:space="preserve"> yaitu bibit kelapa sawit DxP Simalungun usia </w:t>
      </w:r>
      <w:proofErr w:type="spellStart"/>
      <w:r>
        <w:rPr>
          <w:sz w:val="24"/>
          <w:szCs w:val="24"/>
          <w:lang w:val="en-ID"/>
        </w:rPr>
        <w:t>empat</w:t>
      </w:r>
      <w:proofErr w:type="spellEnd"/>
      <w:r>
        <w:rPr>
          <w:sz w:val="24"/>
          <w:szCs w:val="24"/>
        </w:rPr>
        <w:t xml:space="preserve"> bulan, </w:t>
      </w:r>
      <w:r w:rsidRPr="008A1784">
        <w:rPr>
          <w:sz w:val="24"/>
          <w:szCs w:val="24"/>
        </w:rPr>
        <w:t>pupuk</w:t>
      </w:r>
      <w:r>
        <w:rPr>
          <w:i/>
          <w:sz w:val="24"/>
          <w:szCs w:val="24"/>
        </w:rPr>
        <w:t xml:space="preserve"> slow release </w:t>
      </w:r>
      <w:r w:rsidRPr="008A1784">
        <w:rPr>
          <w:sz w:val="24"/>
          <w:szCs w:val="24"/>
        </w:rPr>
        <w:t>NPK Osmocote</w:t>
      </w:r>
      <w:r>
        <w:rPr>
          <w:sz w:val="24"/>
          <w:szCs w:val="24"/>
          <w:lang w:val="en-ID"/>
        </w:rPr>
        <w:t xml:space="preserve"> (17-11-10)</w:t>
      </w:r>
      <w:r>
        <w:rPr>
          <w:sz w:val="24"/>
          <w:szCs w:val="24"/>
        </w:rPr>
        <w:t>,</w:t>
      </w:r>
      <w:r>
        <w:rPr>
          <w:i/>
          <w:sz w:val="24"/>
          <w:szCs w:val="24"/>
        </w:rPr>
        <w:t xml:space="preserve"> </w:t>
      </w:r>
      <w:r>
        <w:rPr>
          <w:sz w:val="24"/>
          <w:szCs w:val="24"/>
          <w:lang w:val="en-ID"/>
        </w:rPr>
        <w:t xml:space="preserve">dan </w:t>
      </w:r>
      <w:r w:rsidRPr="00D92501">
        <w:rPr>
          <w:i/>
          <w:iCs/>
          <w:sz w:val="24"/>
          <w:szCs w:val="24"/>
        </w:rPr>
        <w:t>polybag</w:t>
      </w:r>
      <w:r>
        <w:rPr>
          <w:sz w:val="24"/>
          <w:szCs w:val="24"/>
        </w:rPr>
        <w:t xml:space="preserve"> ukuran 40 cm x 50 cm, </w:t>
      </w:r>
      <w:r w:rsidRPr="00EE50A5">
        <w:rPr>
          <w:sz w:val="24"/>
          <w:szCs w:val="24"/>
        </w:rPr>
        <w:t>air</w:t>
      </w:r>
      <w:r>
        <w:rPr>
          <w:i/>
          <w:sz w:val="24"/>
          <w:szCs w:val="24"/>
        </w:rPr>
        <w:t>,</w:t>
      </w:r>
      <w:r>
        <w:rPr>
          <w:sz w:val="24"/>
          <w:szCs w:val="24"/>
        </w:rPr>
        <w:t xml:space="preserve"> dan bambu.</w:t>
      </w:r>
    </w:p>
    <w:p w14:paraId="18363CB9" w14:textId="77777777" w:rsidR="00D91F4E" w:rsidRPr="0097254A" w:rsidRDefault="00D91F4E" w:rsidP="00FB779C">
      <w:pPr>
        <w:contextualSpacing/>
        <w:jc w:val="both"/>
        <w:rPr>
          <w:color w:val="000000" w:themeColor="text1"/>
          <w:sz w:val="24"/>
          <w:szCs w:val="24"/>
        </w:rPr>
      </w:pPr>
    </w:p>
    <w:p w14:paraId="73C43F33" w14:textId="52AEC0A0" w:rsidR="00D91F4E" w:rsidRPr="003616D1" w:rsidRDefault="00FB779C" w:rsidP="00FB779C">
      <w:pPr>
        <w:pStyle w:val="Heading2"/>
        <w:spacing w:before="0" w:line="240" w:lineRule="auto"/>
        <w:contextualSpacing/>
        <w:rPr>
          <w:rFonts w:ascii="Times New Roman" w:hAnsi="Times New Roman"/>
          <w:color w:val="000000" w:themeColor="text1"/>
          <w:sz w:val="24"/>
          <w:lang w:val="en-ID"/>
        </w:rPr>
      </w:pPr>
      <w:bookmarkStart w:id="6" w:name="_Toc68026386"/>
      <w:proofErr w:type="gramStart"/>
      <w:r>
        <w:rPr>
          <w:rFonts w:ascii="Times New Roman" w:hAnsi="Times New Roman"/>
          <w:color w:val="000000" w:themeColor="text1"/>
          <w:sz w:val="24"/>
          <w:lang w:val="en-US"/>
        </w:rPr>
        <w:t>2</w:t>
      </w:r>
      <w:r w:rsidR="00D91F4E" w:rsidRPr="0097254A">
        <w:rPr>
          <w:rFonts w:ascii="Times New Roman" w:hAnsi="Times New Roman"/>
          <w:color w:val="000000" w:themeColor="text1"/>
          <w:sz w:val="24"/>
        </w:rPr>
        <w:t xml:space="preserve">.3  </w:t>
      </w:r>
      <w:r w:rsidR="00D91F4E">
        <w:rPr>
          <w:rFonts w:ascii="Times New Roman" w:hAnsi="Times New Roman"/>
          <w:color w:val="000000" w:themeColor="text1"/>
          <w:sz w:val="24"/>
          <w:lang w:val="en-ID"/>
        </w:rPr>
        <w:t>Rancangan</w:t>
      </w:r>
      <w:proofErr w:type="gramEnd"/>
      <w:r w:rsidR="00D91F4E">
        <w:rPr>
          <w:rFonts w:ascii="Times New Roman" w:hAnsi="Times New Roman"/>
          <w:color w:val="000000" w:themeColor="text1"/>
          <w:sz w:val="24"/>
          <w:lang w:val="en-ID"/>
        </w:rPr>
        <w:t xml:space="preserve"> </w:t>
      </w:r>
      <w:proofErr w:type="spellStart"/>
      <w:r w:rsidR="00D91F4E">
        <w:rPr>
          <w:rFonts w:ascii="Times New Roman" w:hAnsi="Times New Roman"/>
          <w:color w:val="000000" w:themeColor="text1"/>
          <w:sz w:val="24"/>
          <w:lang w:val="en-ID"/>
        </w:rPr>
        <w:t>Penelitian</w:t>
      </w:r>
      <w:bookmarkEnd w:id="6"/>
      <w:proofErr w:type="spellEnd"/>
      <w:r>
        <w:rPr>
          <w:rFonts w:ascii="Times New Roman" w:hAnsi="Times New Roman"/>
          <w:color w:val="000000" w:themeColor="text1"/>
          <w:sz w:val="24"/>
          <w:lang w:val="en-ID"/>
        </w:rPr>
        <w:t xml:space="preserve"> dan </w:t>
      </w:r>
      <w:proofErr w:type="spellStart"/>
      <w:r>
        <w:rPr>
          <w:rFonts w:ascii="Times New Roman" w:hAnsi="Times New Roman"/>
          <w:color w:val="000000" w:themeColor="text1"/>
          <w:sz w:val="24"/>
          <w:lang w:val="en-ID"/>
        </w:rPr>
        <w:t>Analisis</w:t>
      </w:r>
      <w:proofErr w:type="spellEnd"/>
      <w:r>
        <w:rPr>
          <w:rFonts w:ascii="Times New Roman" w:hAnsi="Times New Roman"/>
          <w:color w:val="000000" w:themeColor="text1"/>
          <w:sz w:val="24"/>
          <w:lang w:val="en-ID"/>
        </w:rPr>
        <w:t xml:space="preserve"> Data</w:t>
      </w:r>
    </w:p>
    <w:p w14:paraId="4AB977FF" w14:textId="77777777" w:rsidR="00D91F4E" w:rsidRDefault="00D91F4E" w:rsidP="00FB779C">
      <w:pPr>
        <w:ind w:firstLine="426"/>
        <w:contextualSpacing/>
        <w:jc w:val="both"/>
        <w:rPr>
          <w:sz w:val="24"/>
          <w:szCs w:val="24"/>
          <w:lang w:val="en-ID"/>
        </w:rPr>
      </w:pPr>
      <w:r>
        <w:rPr>
          <w:sz w:val="24"/>
          <w:szCs w:val="24"/>
        </w:rPr>
        <w:t>Rancangan penelitian disusun menggunakan rancangan petak terbagi (</w:t>
      </w:r>
      <w:r w:rsidRPr="00871C7B">
        <w:rPr>
          <w:i/>
          <w:sz w:val="24"/>
          <w:szCs w:val="24"/>
        </w:rPr>
        <w:t>split plot</w:t>
      </w:r>
      <w:r>
        <w:rPr>
          <w:sz w:val="24"/>
          <w:szCs w:val="24"/>
        </w:rPr>
        <w:t xml:space="preserve">) dalam rancangan acak lengkap (RAL) dengan </w:t>
      </w:r>
      <w:r>
        <w:rPr>
          <w:sz w:val="24"/>
          <w:szCs w:val="24"/>
          <w:lang w:val="en-ID"/>
        </w:rPr>
        <w:t>lima</w:t>
      </w:r>
      <w:r>
        <w:rPr>
          <w:sz w:val="24"/>
          <w:szCs w:val="24"/>
        </w:rPr>
        <w:t xml:space="preserve"> ulangan. Petak utama adalah waktu penyiraman yang terdiri atas tiga taraf yaitu: pagi (P</w:t>
      </w:r>
      <w:r>
        <w:rPr>
          <w:sz w:val="24"/>
          <w:szCs w:val="24"/>
          <w:vertAlign w:val="subscript"/>
        </w:rPr>
        <w:t>1</w:t>
      </w:r>
      <w:r>
        <w:rPr>
          <w:sz w:val="24"/>
          <w:szCs w:val="24"/>
        </w:rPr>
        <w:t>), pagi dan sore (P</w:t>
      </w:r>
      <w:r>
        <w:rPr>
          <w:sz w:val="24"/>
          <w:szCs w:val="24"/>
          <w:vertAlign w:val="subscript"/>
        </w:rPr>
        <w:t>2</w:t>
      </w:r>
      <w:r>
        <w:rPr>
          <w:sz w:val="24"/>
          <w:szCs w:val="24"/>
        </w:rPr>
        <w:t>), serta pagi, siang,dan sore (P</w:t>
      </w:r>
      <w:r>
        <w:rPr>
          <w:sz w:val="24"/>
          <w:szCs w:val="24"/>
          <w:vertAlign w:val="subscript"/>
        </w:rPr>
        <w:t>3</w:t>
      </w:r>
      <w:r>
        <w:rPr>
          <w:sz w:val="24"/>
          <w:szCs w:val="24"/>
        </w:rPr>
        <w:t>). Anak petak adalah</w:t>
      </w:r>
      <w:r>
        <w:rPr>
          <w:sz w:val="24"/>
          <w:szCs w:val="24"/>
          <w:lang w:val="en-ID"/>
        </w:rPr>
        <w:t xml:space="preserve"> </w:t>
      </w:r>
      <w:proofErr w:type="spellStart"/>
      <w:r>
        <w:rPr>
          <w:sz w:val="24"/>
          <w:szCs w:val="24"/>
          <w:lang w:val="en-ID"/>
        </w:rPr>
        <w:t>dosis</w:t>
      </w:r>
      <w:proofErr w:type="spellEnd"/>
      <w:r>
        <w:rPr>
          <w:sz w:val="24"/>
          <w:szCs w:val="24"/>
          <w:lang w:val="en-ID"/>
        </w:rPr>
        <w:t xml:space="preserve"> </w:t>
      </w:r>
      <w:r>
        <w:rPr>
          <w:sz w:val="24"/>
          <w:szCs w:val="24"/>
        </w:rPr>
        <w:t xml:space="preserve">pupuk majemuk </w:t>
      </w:r>
      <w:r w:rsidRPr="00D869E0">
        <w:rPr>
          <w:i/>
          <w:sz w:val="24"/>
          <w:szCs w:val="24"/>
        </w:rPr>
        <w:t>slow release</w:t>
      </w:r>
      <w:r>
        <w:rPr>
          <w:i/>
          <w:sz w:val="24"/>
          <w:szCs w:val="24"/>
          <w:lang w:val="en-ID"/>
        </w:rPr>
        <w:t xml:space="preserve"> </w:t>
      </w:r>
      <w:proofErr w:type="spellStart"/>
      <w:r>
        <w:rPr>
          <w:sz w:val="24"/>
          <w:szCs w:val="24"/>
          <w:lang w:val="en-ID"/>
        </w:rPr>
        <w:t>Osmocote</w:t>
      </w:r>
      <w:proofErr w:type="spellEnd"/>
      <w:r>
        <w:rPr>
          <w:sz w:val="24"/>
          <w:szCs w:val="24"/>
        </w:rPr>
        <w:t xml:space="preserve"> yang terdiri atas tiga </w:t>
      </w:r>
      <w:proofErr w:type="spellStart"/>
      <w:r>
        <w:rPr>
          <w:sz w:val="24"/>
          <w:szCs w:val="24"/>
          <w:lang w:val="en-ID"/>
        </w:rPr>
        <w:t>taraf</w:t>
      </w:r>
      <w:proofErr w:type="spellEnd"/>
      <w:r>
        <w:rPr>
          <w:sz w:val="24"/>
          <w:szCs w:val="24"/>
          <w:lang w:val="en-ID"/>
        </w:rPr>
        <w:t>,</w:t>
      </w:r>
      <w:r>
        <w:rPr>
          <w:sz w:val="24"/>
          <w:szCs w:val="24"/>
        </w:rPr>
        <w:t xml:space="preserve"> yaitu: </w:t>
      </w:r>
      <w:r>
        <w:rPr>
          <w:sz w:val="24"/>
          <w:szCs w:val="24"/>
          <w:lang w:val="en-ID"/>
        </w:rPr>
        <w:t>0 g.tanaman</w:t>
      </w:r>
      <w:r w:rsidRPr="00B44B88">
        <w:rPr>
          <w:sz w:val="24"/>
          <w:szCs w:val="24"/>
          <w:vertAlign w:val="superscript"/>
          <w:lang w:val="en-ID"/>
        </w:rPr>
        <w:t>-1</w:t>
      </w:r>
      <w:r>
        <w:rPr>
          <w:sz w:val="24"/>
          <w:szCs w:val="24"/>
        </w:rPr>
        <w:t xml:space="preserve"> (N</w:t>
      </w:r>
      <w:r>
        <w:rPr>
          <w:sz w:val="24"/>
          <w:szCs w:val="24"/>
          <w:vertAlign w:val="subscript"/>
          <w:lang w:val="en-ID"/>
        </w:rPr>
        <w:t>1</w:t>
      </w:r>
      <w:r>
        <w:rPr>
          <w:sz w:val="24"/>
          <w:szCs w:val="24"/>
        </w:rPr>
        <w:t xml:space="preserve">), </w:t>
      </w:r>
      <w:r>
        <w:rPr>
          <w:sz w:val="24"/>
          <w:szCs w:val="24"/>
          <w:lang w:val="en-ID"/>
        </w:rPr>
        <w:t>5 g.tanaman</w:t>
      </w:r>
      <w:r w:rsidRPr="00B44B88">
        <w:rPr>
          <w:sz w:val="24"/>
          <w:szCs w:val="24"/>
          <w:vertAlign w:val="superscript"/>
          <w:lang w:val="en-ID"/>
        </w:rPr>
        <w:t>-1</w:t>
      </w:r>
      <w:r>
        <w:rPr>
          <w:sz w:val="24"/>
          <w:szCs w:val="24"/>
        </w:rPr>
        <w:t xml:space="preserve"> (N</w:t>
      </w:r>
      <w:r>
        <w:rPr>
          <w:sz w:val="24"/>
          <w:szCs w:val="24"/>
          <w:vertAlign w:val="subscript"/>
        </w:rPr>
        <w:t>2</w:t>
      </w:r>
      <w:r>
        <w:rPr>
          <w:sz w:val="24"/>
          <w:szCs w:val="24"/>
        </w:rPr>
        <w:t xml:space="preserve">), dan </w:t>
      </w:r>
      <w:r>
        <w:rPr>
          <w:sz w:val="24"/>
          <w:szCs w:val="24"/>
          <w:lang w:val="en-ID"/>
        </w:rPr>
        <w:t>10 g.tanaman</w:t>
      </w:r>
      <w:r w:rsidRPr="00B44B88">
        <w:rPr>
          <w:sz w:val="24"/>
          <w:szCs w:val="24"/>
          <w:vertAlign w:val="superscript"/>
          <w:lang w:val="en-ID"/>
        </w:rPr>
        <w:t>-1</w:t>
      </w:r>
      <w:r>
        <w:rPr>
          <w:sz w:val="24"/>
          <w:szCs w:val="24"/>
        </w:rPr>
        <w:t xml:space="preserve"> (N</w:t>
      </w:r>
      <w:r>
        <w:rPr>
          <w:sz w:val="24"/>
          <w:szCs w:val="24"/>
          <w:vertAlign w:val="subscript"/>
        </w:rPr>
        <w:t>3</w:t>
      </w:r>
      <w:r>
        <w:rPr>
          <w:sz w:val="24"/>
          <w:szCs w:val="24"/>
        </w:rPr>
        <w:t xml:space="preserve">). Setiap unit pengamatan terdiri </w:t>
      </w:r>
      <w:proofErr w:type="spellStart"/>
      <w:r>
        <w:rPr>
          <w:sz w:val="24"/>
          <w:szCs w:val="24"/>
          <w:lang w:val="en-ID"/>
        </w:rPr>
        <w:t>atas</w:t>
      </w:r>
      <w:proofErr w:type="spellEnd"/>
      <w:r>
        <w:rPr>
          <w:sz w:val="24"/>
          <w:szCs w:val="24"/>
        </w:rPr>
        <w:t xml:space="preserve"> </w:t>
      </w:r>
      <w:proofErr w:type="spellStart"/>
      <w:r>
        <w:rPr>
          <w:sz w:val="24"/>
          <w:szCs w:val="24"/>
          <w:lang w:val="en-ID"/>
        </w:rPr>
        <w:t>empat</w:t>
      </w:r>
      <w:proofErr w:type="spellEnd"/>
      <w:r>
        <w:rPr>
          <w:sz w:val="24"/>
          <w:szCs w:val="24"/>
        </w:rPr>
        <w:t xml:space="preserve"> bibit sehingga total terrdapat </w:t>
      </w:r>
      <w:r>
        <w:rPr>
          <w:sz w:val="24"/>
          <w:szCs w:val="24"/>
          <w:lang w:val="en-ID"/>
        </w:rPr>
        <w:t>180</w:t>
      </w:r>
      <w:r>
        <w:rPr>
          <w:sz w:val="24"/>
          <w:szCs w:val="24"/>
        </w:rPr>
        <w:t xml:space="preserve"> bibit. </w:t>
      </w:r>
      <w:r w:rsidRPr="00672DE7">
        <w:rPr>
          <w:sz w:val="24"/>
          <w:szCs w:val="24"/>
        </w:rPr>
        <w:t>Data hasil pengamatan akan dianalisis dengan sidik ragam</w:t>
      </w:r>
      <w:r>
        <w:rPr>
          <w:sz w:val="24"/>
          <w:szCs w:val="24"/>
        </w:rPr>
        <w:t>,</w:t>
      </w:r>
      <w:r w:rsidRPr="00672DE7">
        <w:rPr>
          <w:sz w:val="24"/>
          <w:szCs w:val="24"/>
        </w:rPr>
        <w:t xml:space="preserve"> jika hasil analisis sidik ragam berbeda nyata maka dilanjutkan dengan u</w:t>
      </w:r>
      <w:r>
        <w:rPr>
          <w:sz w:val="24"/>
          <w:szCs w:val="24"/>
        </w:rPr>
        <w:t xml:space="preserve">ji Duncan (DMRT) pada alpha </w:t>
      </w:r>
      <w:r w:rsidRPr="00672DE7">
        <w:rPr>
          <w:sz w:val="24"/>
          <w:szCs w:val="24"/>
        </w:rPr>
        <w:t xml:space="preserve">5%. </w:t>
      </w:r>
      <w:proofErr w:type="spellStart"/>
      <w:r>
        <w:rPr>
          <w:sz w:val="24"/>
          <w:szCs w:val="24"/>
          <w:lang w:val="en-ID"/>
        </w:rPr>
        <w:t>Analisis</w:t>
      </w:r>
      <w:proofErr w:type="spellEnd"/>
      <w:r>
        <w:rPr>
          <w:sz w:val="24"/>
          <w:szCs w:val="24"/>
          <w:lang w:val="en-ID"/>
        </w:rPr>
        <w:t xml:space="preserve"> data dan </w:t>
      </w:r>
      <w:proofErr w:type="spellStart"/>
      <w:r>
        <w:rPr>
          <w:sz w:val="24"/>
          <w:szCs w:val="24"/>
          <w:lang w:val="en-ID"/>
        </w:rPr>
        <w:t>visualisasinya</w:t>
      </w:r>
      <w:proofErr w:type="spellEnd"/>
      <w:r>
        <w:rPr>
          <w:sz w:val="24"/>
          <w:szCs w:val="24"/>
          <w:lang w:val="en-ID"/>
        </w:rPr>
        <w:t xml:space="preserve"> </w:t>
      </w:r>
      <w:proofErr w:type="spellStart"/>
      <w:r>
        <w:rPr>
          <w:sz w:val="24"/>
          <w:szCs w:val="24"/>
          <w:lang w:val="en-ID"/>
        </w:rPr>
        <w:t>akan</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menggunakan</w:t>
      </w:r>
      <w:proofErr w:type="spellEnd"/>
      <w:r>
        <w:rPr>
          <w:sz w:val="24"/>
          <w:szCs w:val="24"/>
          <w:lang w:val="en-ID"/>
        </w:rPr>
        <w:t xml:space="preserve"> software RStudio (</w:t>
      </w:r>
      <w:proofErr w:type="spellStart"/>
      <w:r>
        <w:rPr>
          <w:sz w:val="24"/>
          <w:szCs w:val="24"/>
          <w:lang w:val="en-ID"/>
        </w:rPr>
        <w:t>Agricolae</w:t>
      </w:r>
      <w:proofErr w:type="spellEnd"/>
      <w:r>
        <w:rPr>
          <w:sz w:val="24"/>
          <w:szCs w:val="24"/>
          <w:lang w:val="en-ID"/>
        </w:rPr>
        <w:t xml:space="preserve"> Package). </w:t>
      </w:r>
      <w:r>
        <w:rPr>
          <w:sz w:val="24"/>
          <w:szCs w:val="24"/>
        </w:rPr>
        <w:t>Adapun kombinasi perlakuan yang akan diuji pada penelitian ini adalah sebagai berikut:</w:t>
      </w:r>
      <w:r w:rsidRPr="006A0F43">
        <w:rPr>
          <w:sz w:val="24"/>
          <w:szCs w:val="24"/>
        </w:rPr>
        <w:t xml:space="preserve"> </w:t>
      </w:r>
    </w:p>
    <w:p w14:paraId="483D3DD7" w14:textId="77777777" w:rsidR="00D91F4E" w:rsidRPr="00D850CF" w:rsidRDefault="00D91F4E" w:rsidP="00FB779C">
      <w:pPr>
        <w:contextualSpacing/>
        <w:jc w:val="both"/>
        <w:rPr>
          <w:sz w:val="24"/>
          <w:szCs w:val="24"/>
          <w:lang w:val="en-ID"/>
        </w:rPr>
      </w:pPr>
      <w:r>
        <w:rPr>
          <w:sz w:val="24"/>
          <w:szCs w:val="24"/>
        </w:rPr>
        <w:t>P</w:t>
      </w:r>
      <w:r>
        <w:rPr>
          <w:sz w:val="24"/>
          <w:szCs w:val="24"/>
          <w:vertAlign w:val="subscript"/>
        </w:rPr>
        <w:t>1</w:t>
      </w:r>
      <w:r>
        <w:rPr>
          <w:sz w:val="24"/>
          <w:szCs w:val="24"/>
        </w:rPr>
        <w:t>N</w:t>
      </w:r>
      <w:r>
        <w:rPr>
          <w:sz w:val="24"/>
          <w:szCs w:val="24"/>
          <w:vertAlign w:val="subscript"/>
        </w:rPr>
        <w:t>1</w:t>
      </w:r>
      <w:r>
        <w:rPr>
          <w:sz w:val="24"/>
          <w:szCs w:val="24"/>
        </w:rPr>
        <w:t xml:space="preserve"> = Penyiraman pagi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0 g.tanaman</w:t>
      </w:r>
      <w:r w:rsidRPr="00D850CF">
        <w:rPr>
          <w:sz w:val="24"/>
          <w:szCs w:val="24"/>
          <w:vertAlign w:val="superscript"/>
          <w:lang w:val="en-ID"/>
        </w:rPr>
        <w:t>-1</w:t>
      </w:r>
    </w:p>
    <w:p w14:paraId="707A3087" w14:textId="77777777" w:rsidR="00D91F4E" w:rsidRPr="003B5941" w:rsidRDefault="00D91F4E" w:rsidP="00FB779C">
      <w:pPr>
        <w:contextualSpacing/>
        <w:jc w:val="both"/>
        <w:rPr>
          <w:sz w:val="24"/>
          <w:szCs w:val="24"/>
        </w:rPr>
      </w:pPr>
      <w:r>
        <w:rPr>
          <w:sz w:val="24"/>
          <w:szCs w:val="24"/>
        </w:rPr>
        <w:t>P</w:t>
      </w:r>
      <w:r>
        <w:rPr>
          <w:sz w:val="24"/>
          <w:szCs w:val="24"/>
          <w:vertAlign w:val="subscript"/>
        </w:rPr>
        <w:t>1</w:t>
      </w:r>
      <w:r>
        <w:rPr>
          <w:sz w:val="24"/>
          <w:szCs w:val="24"/>
        </w:rPr>
        <w:t>N</w:t>
      </w:r>
      <w:r>
        <w:rPr>
          <w:sz w:val="24"/>
          <w:szCs w:val="24"/>
          <w:vertAlign w:val="subscript"/>
        </w:rPr>
        <w:t>2</w:t>
      </w:r>
      <w:r>
        <w:rPr>
          <w:sz w:val="24"/>
          <w:szCs w:val="24"/>
        </w:rPr>
        <w:t xml:space="preserve"> = Penyiraman pagi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5 g.tanaman</w:t>
      </w:r>
      <w:r w:rsidRPr="00D850CF">
        <w:rPr>
          <w:sz w:val="24"/>
          <w:szCs w:val="24"/>
          <w:vertAlign w:val="superscript"/>
          <w:lang w:val="en-ID"/>
        </w:rPr>
        <w:t>-1</w:t>
      </w:r>
    </w:p>
    <w:p w14:paraId="1AA49991" w14:textId="77777777" w:rsidR="00D91F4E" w:rsidRPr="003B5941" w:rsidRDefault="00D91F4E" w:rsidP="00FB779C">
      <w:pPr>
        <w:contextualSpacing/>
        <w:jc w:val="both"/>
        <w:rPr>
          <w:sz w:val="24"/>
          <w:szCs w:val="24"/>
        </w:rPr>
      </w:pPr>
      <w:r>
        <w:rPr>
          <w:sz w:val="24"/>
          <w:szCs w:val="24"/>
        </w:rPr>
        <w:t>P</w:t>
      </w:r>
      <w:r>
        <w:rPr>
          <w:sz w:val="24"/>
          <w:szCs w:val="24"/>
          <w:vertAlign w:val="subscript"/>
        </w:rPr>
        <w:t>1</w:t>
      </w:r>
      <w:r>
        <w:rPr>
          <w:sz w:val="24"/>
          <w:szCs w:val="24"/>
        </w:rPr>
        <w:t>N</w:t>
      </w:r>
      <w:r>
        <w:rPr>
          <w:sz w:val="24"/>
          <w:szCs w:val="24"/>
          <w:vertAlign w:val="subscript"/>
        </w:rPr>
        <w:t>3</w:t>
      </w:r>
      <w:r>
        <w:rPr>
          <w:sz w:val="24"/>
          <w:szCs w:val="24"/>
        </w:rPr>
        <w:t xml:space="preserve"> = Penyiraman pagi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10 g.tanaman</w:t>
      </w:r>
      <w:r w:rsidRPr="00D850CF">
        <w:rPr>
          <w:sz w:val="24"/>
          <w:szCs w:val="24"/>
          <w:vertAlign w:val="superscript"/>
          <w:lang w:val="en-ID"/>
        </w:rPr>
        <w:t>-1</w:t>
      </w:r>
    </w:p>
    <w:p w14:paraId="37A40028" w14:textId="77777777" w:rsidR="00D91F4E" w:rsidRDefault="00D91F4E" w:rsidP="00FB779C">
      <w:pPr>
        <w:contextualSpacing/>
        <w:jc w:val="both"/>
        <w:rPr>
          <w:sz w:val="24"/>
          <w:szCs w:val="24"/>
        </w:rPr>
      </w:pPr>
      <w:r>
        <w:rPr>
          <w:sz w:val="24"/>
          <w:szCs w:val="24"/>
        </w:rPr>
        <w:t>P</w:t>
      </w:r>
      <w:r>
        <w:rPr>
          <w:sz w:val="24"/>
          <w:szCs w:val="24"/>
          <w:vertAlign w:val="subscript"/>
        </w:rPr>
        <w:t>2</w:t>
      </w:r>
      <w:r>
        <w:rPr>
          <w:sz w:val="24"/>
          <w:szCs w:val="24"/>
        </w:rPr>
        <w:t>N</w:t>
      </w:r>
      <w:r>
        <w:rPr>
          <w:sz w:val="24"/>
          <w:szCs w:val="24"/>
          <w:vertAlign w:val="subscript"/>
        </w:rPr>
        <w:t xml:space="preserve">1 </w:t>
      </w:r>
      <w:r>
        <w:rPr>
          <w:sz w:val="24"/>
          <w:szCs w:val="24"/>
        </w:rPr>
        <w:t xml:space="preserve">= Penyiraman pagi dan sore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0 g.tanaman</w:t>
      </w:r>
      <w:r w:rsidRPr="00D850CF">
        <w:rPr>
          <w:sz w:val="24"/>
          <w:szCs w:val="24"/>
          <w:vertAlign w:val="superscript"/>
          <w:lang w:val="en-ID"/>
        </w:rPr>
        <w:t>-1</w:t>
      </w:r>
    </w:p>
    <w:p w14:paraId="29A6C604" w14:textId="77777777" w:rsidR="00D91F4E" w:rsidRPr="00177BE3" w:rsidRDefault="00D91F4E" w:rsidP="00FB779C">
      <w:pPr>
        <w:contextualSpacing/>
        <w:jc w:val="both"/>
        <w:rPr>
          <w:sz w:val="24"/>
          <w:szCs w:val="24"/>
        </w:rPr>
      </w:pPr>
      <w:r>
        <w:rPr>
          <w:sz w:val="24"/>
          <w:szCs w:val="24"/>
        </w:rPr>
        <w:t>P</w:t>
      </w:r>
      <w:r>
        <w:rPr>
          <w:sz w:val="24"/>
          <w:szCs w:val="24"/>
          <w:vertAlign w:val="subscript"/>
        </w:rPr>
        <w:t>2</w:t>
      </w:r>
      <w:r>
        <w:rPr>
          <w:sz w:val="24"/>
          <w:szCs w:val="24"/>
        </w:rPr>
        <w:t>N</w:t>
      </w:r>
      <w:r>
        <w:rPr>
          <w:sz w:val="24"/>
          <w:szCs w:val="24"/>
          <w:vertAlign w:val="subscript"/>
        </w:rPr>
        <w:t xml:space="preserve">2 </w:t>
      </w:r>
      <w:r>
        <w:rPr>
          <w:sz w:val="24"/>
          <w:szCs w:val="24"/>
        </w:rPr>
        <w:t xml:space="preserve">= Penyiraman pagi dan sore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5 g.tanaman</w:t>
      </w:r>
      <w:r w:rsidRPr="00D850CF">
        <w:rPr>
          <w:sz w:val="24"/>
          <w:szCs w:val="24"/>
          <w:vertAlign w:val="superscript"/>
          <w:lang w:val="en-ID"/>
        </w:rPr>
        <w:t>-1</w:t>
      </w:r>
    </w:p>
    <w:p w14:paraId="7E0745DD" w14:textId="77777777" w:rsidR="00D91F4E" w:rsidRPr="00177BE3" w:rsidRDefault="00D91F4E" w:rsidP="00FB779C">
      <w:pPr>
        <w:contextualSpacing/>
        <w:jc w:val="both"/>
        <w:rPr>
          <w:sz w:val="24"/>
          <w:szCs w:val="24"/>
        </w:rPr>
      </w:pPr>
      <w:r>
        <w:rPr>
          <w:sz w:val="24"/>
          <w:szCs w:val="24"/>
        </w:rPr>
        <w:t>P</w:t>
      </w:r>
      <w:r>
        <w:rPr>
          <w:sz w:val="24"/>
          <w:szCs w:val="24"/>
          <w:vertAlign w:val="subscript"/>
        </w:rPr>
        <w:t>2</w:t>
      </w:r>
      <w:r>
        <w:rPr>
          <w:sz w:val="24"/>
          <w:szCs w:val="24"/>
        </w:rPr>
        <w:t>N</w:t>
      </w:r>
      <w:r>
        <w:rPr>
          <w:sz w:val="24"/>
          <w:szCs w:val="24"/>
          <w:vertAlign w:val="subscript"/>
        </w:rPr>
        <w:t xml:space="preserve">3 </w:t>
      </w:r>
      <w:r>
        <w:rPr>
          <w:sz w:val="24"/>
          <w:szCs w:val="24"/>
        </w:rPr>
        <w:t xml:space="preserve">= Penyiraman pagi dan sore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10 g.tanaman</w:t>
      </w:r>
      <w:r w:rsidRPr="00D850CF">
        <w:rPr>
          <w:sz w:val="24"/>
          <w:szCs w:val="24"/>
          <w:vertAlign w:val="superscript"/>
          <w:lang w:val="en-ID"/>
        </w:rPr>
        <w:t>-1</w:t>
      </w:r>
    </w:p>
    <w:p w14:paraId="78103B40" w14:textId="77777777" w:rsidR="00D91F4E" w:rsidRPr="00177BE3" w:rsidRDefault="00D91F4E" w:rsidP="00FB779C">
      <w:pPr>
        <w:contextualSpacing/>
        <w:jc w:val="both"/>
        <w:rPr>
          <w:sz w:val="24"/>
          <w:szCs w:val="24"/>
        </w:rPr>
      </w:pPr>
      <w:r>
        <w:rPr>
          <w:sz w:val="24"/>
          <w:szCs w:val="24"/>
        </w:rPr>
        <w:t>P</w:t>
      </w:r>
      <w:r>
        <w:rPr>
          <w:sz w:val="24"/>
          <w:szCs w:val="24"/>
          <w:vertAlign w:val="subscript"/>
        </w:rPr>
        <w:t>3</w:t>
      </w:r>
      <w:r>
        <w:rPr>
          <w:sz w:val="24"/>
          <w:szCs w:val="24"/>
        </w:rPr>
        <w:t>N</w:t>
      </w:r>
      <w:r>
        <w:rPr>
          <w:sz w:val="24"/>
          <w:szCs w:val="24"/>
          <w:vertAlign w:val="subscript"/>
        </w:rPr>
        <w:t xml:space="preserve">1 </w:t>
      </w:r>
      <w:r>
        <w:rPr>
          <w:sz w:val="24"/>
          <w:szCs w:val="24"/>
        </w:rPr>
        <w:t xml:space="preserve">= Penyiraman pagi, siang dan sore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0 g.tanaman</w:t>
      </w:r>
      <w:r w:rsidRPr="00D850CF">
        <w:rPr>
          <w:sz w:val="24"/>
          <w:szCs w:val="24"/>
          <w:vertAlign w:val="superscript"/>
          <w:lang w:val="en-ID"/>
        </w:rPr>
        <w:t>-1</w:t>
      </w:r>
    </w:p>
    <w:p w14:paraId="21BDEBC8" w14:textId="77777777" w:rsidR="00D91F4E" w:rsidRPr="00177BE3" w:rsidRDefault="00D91F4E" w:rsidP="00FB779C">
      <w:pPr>
        <w:ind w:right="-1"/>
        <w:contextualSpacing/>
        <w:jc w:val="both"/>
        <w:rPr>
          <w:sz w:val="24"/>
          <w:szCs w:val="24"/>
        </w:rPr>
      </w:pPr>
      <w:r>
        <w:rPr>
          <w:sz w:val="24"/>
          <w:szCs w:val="24"/>
        </w:rPr>
        <w:t>P</w:t>
      </w:r>
      <w:r>
        <w:rPr>
          <w:sz w:val="24"/>
          <w:szCs w:val="24"/>
          <w:vertAlign w:val="subscript"/>
        </w:rPr>
        <w:t>3</w:t>
      </w:r>
      <w:r>
        <w:rPr>
          <w:sz w:val="24"/>
          <w:szCs w:val="24"/>
        </w:rPr>
        <w:t>N</w:t>
      </w:r>
      <w:r>
        <w:rPr>
          <w:sz w:val="24"/>
          <w:szCs w:val="24"/>
          <w:vertAlign w:val="subscript"/>
        </w:rPr>
        <w:t xml:space="preserve">2 </w:t>
      </w:r>
      <w:r>
        <w:rPr>
          <w:sz w:val="24"/>
          <w:szCs w:val="24"/>
        </w:rPr>
        <w:t xml:space="preserve">= Penyiraman pagi, siang dan sore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5 g.tanaman</w:t>
      </w:r>
      <w:r w:rsidRPr="00D850CF">
        <w:rPr>
          <w:sz w:val="24"/>
          <w:szCs w:val="24"/>
          <w:vertAlign w:val="superscript"/>
          <w:lang w:val="en-ID"/>
        </w:rPr>
        <w:t>-1</w:t>
      </w:r>
    </w:p>
    <w:p w14:paraId="0E0B0FEE" w14:textId="77777777" w:rsidR="00D91F4E" w:rsidRDefault="00D91F4E" w:rsidP="00FB779C">
      <w:pPr>
        <w:contextualSpacing/>
        <w:jc w:val="both"/>
        <w:rPr>
          <w:sz w:val="24"/>
          <w:szCs w:val="24"/>
          <w:lang w:val="en-ID"/>
        </w:rPr>
      </w:pPr>
      <w:r>
        <w:rPr>
          <w:sz w:val="24"/>
          <w:szCs w:val="24"/>
        </w:rPr>
        <w:t>P</w:t>
      </w:r>
      <w:r>
        <w:rPr>
          <w:sz w:val="24"/>
          <w:szCs w:val="24"/>
          <w:vertAlign w:val="subscript"/>
        </w:rPr>
        <w:t>3</w:t>
      </w:r>
      <w:r>
        <w:rPr>
          <w:sz w:val="24"/>
          <w:szCs w:val="24"/>
        </w:rPr>
        <w:t>N</w:t>
      </w:r>
      <w:r>
        <w:rPr>
          <w:sz w:val="24"/>
          <w:szCs w:val="24"/>
          <w:vertAlign w:val="subscript"/>
        </w:rPr>
        <w:t xml:space="preserve">3 </w:t>
      </w:r>
      <w:r>
        <w:rPr>
          <w:sz w:val="24"/>
          <w:szCs w:val="24"/>
        </w:rPr>
        <w:t xml:space="preserve">= Penyiraman pagi, siang dan sore </w:t>
      </w:r>
      <w:r>
        <w:rPr>
          <w:sz w:val="24"/>
          <w:szCs w:val="24"/>
          <w:lang w:val="en-ID"/>
        </w:rPr>
        <w:t xml:space="preserve">+ </w:t>
      </w:r>
      <w:proofErr w:type="spellStart"/>
      <w:r>
        <w:rPr>
          <w:sz w:val="24"/>
          <w:szCs w:val="24"/>
          <w:lang w:val="en-ID"/>
        </w:rPr>
        <w:t>pupuk</w:t>
      </w:r>
      <w:proofErr w:type="spellEnd"/>
      <w:r>
        <w:rPr>
          <w:sz w:val="24"/>
          <w:szCs w:val="24"/>
          <w:lang w:val="en-ID"/>
        </w:rPr>
        <w:t xml:space="preserve"> </w:t>
      </w:r>
      <w:proofErr w:type="spellStart"/>
      <w:r>
        <w:rPr>
          <w:sz w:val="24"/>
          <w:szCs w:val="24"/>
          <w:lang w:val="en-ID"/>
        </w:rPr>
        <w:t>Osmocote</w:t>
      </w:r>
      <w:proofErr w:type="spellEnd"/>
      <w:r>
        <w:rPr>
          <w:sz w:val="24"/>
          <w:szCs w:val="24"/>
          <w:lang w:val="en-ID"/>
        </w:rPr>
        <w:t xml:space="preserve"> 10 g.tanaman</w:t>
      </w:r>
      <w:r w:rsidRPr="00D850CF">
        <w:rPr>
          <w:sz w:val="24"/>
          <w:szCs w:val="24"/>
          <w:vertAlign w:val="superscript"/>
          <w:lang w:val="en-ID"/>
        </w:rPr>
        <w:t>-1</w:t>
      </w:r>
    </w:p>
    <w:p w14:paraId="596EE0BF" w14:textId="7E949362" w:rsidR="00D91F4E" w:rsidRDefault="00D91F4E" w:rsidP="00FB779C">
      <w:pPr>
        <w:ind w:firstLine="426"/>
        <w:contextualSpacing/>
        <w:jc w:val="both"/>
        <w:rPr>
          <w:sz w:val="24"/>
          <w:szCs w:val="24"/>
          <w:lang w:val="en-ID"/>
        </w:rPr>
      </w:pPr>
      <w:r>
        <w:rPr>
          <w:sz w:val="24"/>
          <w:szCs w:val="24"/>
        </w:rPr>
        <w:t xml:space="preserve">Tata letak percobaan pada penelitian ini disajikan pada Gambar </w:t>
      </w:r>
      <w:r w:rsidR="00FB779C">
        <w:rPr>
          <w:sz w:val="24"/>
          <w:szCs w:val="24"/>
          <w:lang w:val="en-US"/>
        </w:rPr>
        <w:t>1</w:t>
      </w:r>
      <w:r>
        <w:rPr>
          <w:sz w:val="24"/>
          <w:szCs w:val="24"/>
        </w:rPr>
        <w:t>.</w:t>
      </w:r>
    </w:p>
    <w:p w14:paraId="0DB0DD93" w14:textId="77777777" w:rsidR="00D91F4E" w:rsidRPr="00AD3B62" w:rsidRDefault="00D91F4E" w:rsidP="00FB779C">
      <w:pPr>
        <w:ind w:firstLine="426"/>
        <w:contextualSpacing/>
        <w:jc w:val="both"/>
        <w:rPr>
          <w:sz w:val="24"/>
          <w:szCs w:val="24"/>
          <w:lang w:val="en-ID"/>
        </w:rPr>
      </w:pPr>
    </w:p>
    <w:tbl>
      <w:tblPr>
        <w:tblStyle w:val="TableGrid"/>
        <w:tblW w:w="7983" w:type="dxa"/>
        <w:tblInd w:w="108" w:type="dxa"/>
        <w:tblLook w:val="04A0" w:firstRow="1" w:lastRow="0" w:firstColumn="1" w:lastColumn="0" w:noHBand="0" w:noVBand="1"/>
      </w:tblPr>
      <w:tblGrid>
        <w:gridCol w:w="887"/>
        <w:gridCol w:w="887"/>
        <w:gridCol w:w="887"/>
        <w:gridCol w:w="887"/>
        <w:gridCol w:w="887"/>
        <w:gridCol w:w="887"/>
        <w:gridCol w:w="887"/>
        <w:gridCol w:w="887"/>
        <w:gridCol w:w="887"/>
      </w:tblGrid>
      <w:tr w:rsidR="00D91F4E" w14:paraId="2A737BDB" w14:textId="77777777" w:rsidTr="006A6C93">
        <w:trPr>
          <w:trHeight w:val="681"/>
        </w:trPr>
        <w:tc>
          <w:tcPr>
            <w:tcW w:w="887" w:type="dxa"/>
            <w:shd w:val="clear" w:color="auto" w:fill="A6A6A6" w:themeFill="background1" w:themeFillShade="A6"/>
            <w:vAlign w:val="center"/>
          </w:tcPr>
          <w:p w14:paraId="5531103E" w14:textId="77777777" w:rsidR="00D91F4E" w:rsidRPr="00915F09" w:rsidRDefault="00D91F4E" w:rsidP="00FB779C">
            <w:pPr>
              <w:contextualSpacing/>
              <w:jc w:val="center"/>
              <w:rPr>
                <w:color w:val="FFFFFF" w:themeColor="background1"/>
                <w:sz w:val="24"/>
                <w:szCs w:val="24"/>
              </w:rPr>
            </w:pPr>
            <w:r w:rsidRPr="00915F09">
              <w:rPr>
                <w:color w:val="FFFFFF" w:themeColor="background1"/>
                <w:sz w:val="24"/>
                <w:szCs w:val="24"/>
              </w:rPr>
              <w:t>P</w:t>
            </w:r>
            <w:r w:rsidRPr="00915F09">
              <w:rPr>
                <w:color w:val="FFFFFF" w:themeColor="background1"/>
                <w:sz w:val="24"/>
                <w:szCs w:val="24"/>
                <w:vertAlign w:val="subscript"/>
              </w:rPr>
              <w:t>2</w:t>
            </w:r>
          </w:p>
        </w:tc>
        <w:tc>
          <w:tcPr>
            <w:tcW w:w="887" w:type="dxa"/>
            <w:shd w:val="clear" w:color="auto" w:fill="A6A6A6" w:themeFill="background1" w:themeFillShade="A6"/>
            <w:vAlign w:val="center"/>
          </w:tcPr>
          <w:p w14:paraId="5648EB12"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1</w:t>
            </w:r>
          </w:p>
        </w:tc>
        <w:tc>
          <w:tcPr>
            <w:tcW w:w="887" w:type="dxa"/>
            <w:shd w:val="clear" w:color="auto" w:fill="A6A6A6" w:themeFill="background1" w:themeFillShade="A6"/>
            <w:vAlign w:val="center"/>
          </w:tcPr>
          <w:p w14:paraId="466EF57E"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1</w:t>
            </w:r>
          </w:p>
        </w:tc>
        <w:tc>
          <w:tcPr>
            <w:tcW w:w="887" w:type="dxa"/>
            <w:shd w:val="clear" w:color="auto" w:fill="A6A6A6" w:themeFill="background1" w:themeFillShade="A6"/>
            <w:vAlign w:val="center"/>
          </w:tcPr>
          <w:p w14:paraId="29CCC874"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3</w:t>
            </w:r>
          </w:p>
        </w:tc>
        <w:tc>
          <w:tcPr>
            <w:tcW w:w="887" w:type="dxa"/>
            <w:shd w:val="clear" w:color="auto" w:fill="A6A6A6" w:themeFill="background1" w:themeFillShade="A6"/>
            <w:vAlign w:val="center"/>
          </w:tcPr>
          <w:p w14:paraId="3032D046"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2</w:t>
            </w:r>
          </w:p>
        </w:tc>
        <w:tc>
          <w:tcPr>
            <w:tcW w:w="887" w:type="dxa"/>
            <w:shd w:val="clear" w:color="auto" w:fill="A6A6A6" w:themeFill="background1" w:themeFillShade="A6"/>
            <w:vAlign w:val="center"/>
          </w:tcPr>
          <w:p w14:paraId="286CE7DF"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2</w:t>
            </w:r>
          </w:p>
        </w:tc>
        <w:tc>
          <w:tcPr>
            <w:tcW w:w="887" w:type="dxa"/>
            <w:shd w:val="clear" w:color="auto" w:fill="A6A6A6" w:themeFill="background1" w:themeFillShade="A6"/>
            <w:vAlign w:val="center"/>
          </w:tcPr>
          <w:p w14:paraId="750812B3"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3</w:t>
            </w:r>
          </w:p>
        </w:tc>
        <w:tc>
          <w:tcPr>
            <w:tcW w:w="887" w:type="dxa"/>
            <w:shd w:val="clear" w:color="auto" w:fill="A6A6A6" w:themeFill="background1" w:themeFillShade="A6"/>
            <w:vAlign w:val="center"/>
          </w:tcPr>
          <w:p w14:paraId="51C2622D"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1</w:t>
            </w:r>
          </w:p>
        </w:tc>
        <w:tc>
          <w:tcPr>
            <w:tcW w:w="887" w:type="dxa"/>
            <w:shd w:val="clear" w:color="auto" w:fill="A6A6A6" w:themeFill="background1" w:themeFillShade="A6"/>
            <w:vAlign w:val="center"/>
          </w:tcPr>
          <w:p w14:paraId="293D29A6" w14:textId="77777777" w:rsidR="00D91F4E" w:rsidRPr="00915F09" w:rsidRDefault="00D91F4E" w:rsidP="00FB779C">
            <w:pPr>
              <w:contextualSpacing/>
              <w:jc w:val="center"/>
              <w:rPr>
                <w:color w:val="FFFFFF" w:themeColor="background1"/>
                <w:sz w:val="24"/>
                <w:szCs w:val="24"/>
                <w:vertAlign w:val="subscript"/>
              </w:rPr>
            </w:pPr>
            <w:r w:rsidRPr="00915F09">
              <w:rPr>
                <w:color w:val="FFFFFF" w:themeColor="background1"/>
                <w:sz w:val="24"/>
                <w:szCs w:val="24"/>
              </w:rPr>
              <w:t>P</w:t>
            </w:r>
            <w:r w:rsidRPr="00915F09">
              <w:rPr>
                <w:color w:val="FFFFFF" w:themeColor="background1"/>
                <w:sz w:val="24"/>
                <w:szCs w:val="24"/>
                <w:vertAlign w:val="subscript"/>
              </w:rPr>
              <w:t>3</w:t>
            </w:r>
          </w:p>
        </w:tc>
      </w:tr>
      <w:tr w:rsidR="00D91F4E" w14:paraId="4C7DF86A" w14:textId="77777777" w:rsidTr="006A6C93">
        <w:trPr>
          <w:trHeight w:val="702"/>
        </w:trPr>
        <w:tc>
          <w:tcPr>
            <w:tcW w:w="887" w:type="dxa"/>
            <w:vAlign w:val="center"/>
          </w:tcPr>
          <w:p w14:paraId="2B633D07"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1928FF6D"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54DBAFD2"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0AF4E01D"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6F465D53"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79771A1B"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69317FCF"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2B0107BC"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61928179"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r>
      <w:tr w:rsidR="00D91F4E" w14:paraId="395C6708" w14:textId="77777777" w:rsidTr="006A6C93">
        <w:trPr>
          <w:trHeight w:val="687"/>
        </w:trPr>
        <w:tc>
          <w:tcPr>
            <w:tcW w:w="887" w:type="dxa"/>
            <w:vAlign w:val="center"/>
          </w:tcPr>
          <w:p w14:paraId="17AFE535"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51F8EEE8"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55F20D27"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41EF66F6"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184DC462"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7A73B558"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4400F7B1"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742B0B8D"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326720A7"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r>
      <w:tr w:rsidR="00D91F4E" w14:paraId="5C900FF0" w14:textId="77777777" w:rsidTr="006A6C93">
        <w:trPr>
          <w:trHeight w:val="697"/>
        </w:trPr>
        <w:tc>
          <w:tcPr>
            <w:tcW w:w="887" w:type="dxa"/>
            <w:vAlign w:val="center"/>
          </w:tcPr>
          <w:p w14:paraId="28E978DF"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1FCECA1F"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5B2CC933"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602F7D5F"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18E9892B"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5240006D"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c>
          <w:tcPr>
            <w:tcW w:w="887" w:type="dxa"/>
            <w:vAlign w:val="center"/>
          </w:tcPr>
          <w:p w14:paraId="7C5D2C36"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2</w:t>
            </w:r>
          </w:p>
        </w:tc>
        <w:tc>
          <w:tcPr>
            <w:tcW w:w="887" w:type="dxa"/>
            <w:vAlign w:val="center"/>
          </w:tcPr>
          <w:p w14:paraId="1D7612EC"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3</w:t>
            </w:r>
          </w:p>
        </w:tc>
        <w:tc>
          <w:tcPr>
            <w:tcW w:w="887" w:type="dxa"/>
            <w:vAlign w:val="center"/>
          </w:tcPr>
          <w:p w14:paraId="55C0B296" w14:textId="77777777" w:rsidR="00D91F4E" w:rsidRPr="0009786A" w:rsidRDefault="00D91F4E" w:rsidP="00FB779C">
            <w:pPr>
              <w:contextualSpacing/>
              <w:jc w:val="center"/>
              <w:rPr>
                <w:sz w:val="24"/>
                <w:szCs w:val="24"/>
                <w:vertAlign w:val="subscript"/>
              </w:rPr>
            </w:pPr>
            <w:r>
              <w:rPr>
                <w:sz w:val="24"/>
                <w:szCs w:val="24"/>
              </w:rPr>
              <w:t>N</w:t>
            </w:r>
            <w:r>
              <w:rPr>
                <w:sz w:val="24"/>
                <w:szCs w:val="24"/>
                <w:vertAlign w:val="subscript"/>
              </w:rPr>
              <w:t>1</w:t>
            </w:r>
          </w:p>
        </w:tc>
      </w:tr>
    </w:tbl>
    <w:p w14:paraId="1DC05629" w14:textId="51A1C04D" w:rsidR="00D91F4E" w:rsidRPr="00672DE7" w:rsidRDefault="00D91F4E" w:rsidP="00FB779C">
      <w:pPr>
        <w:contextualSpacing/>
        <w:jc w:val="center"/>
        <w:rPr>
          <w:sz w:val="24"/>
          <w:szCs w:val="24"/>
        </w:rPr>
      </w:pPr>
      <w:r>
        <w:rPr>
          <w:sz w:val="24"/>
          <w:szCs w:val="24"/>
        </w:rPr>
        <w:t xml:space="preserve">Gambar </w:t>
      </w:r>
      <w:r w:rsidR="00FB779C">
        <w:rPr>
          <w:sz w:val="24"/>
          <w:szCs w:val="24"/>
          <w:lang w:val="en-ID"/>
        </w:rPr>
        <w:t>1</w:t>
      </w:r>
      <w:r>
        <w:rPr>
          <w:sz w:val="24"/>
          <w:szCs w:val="24"/>
        </w:rPr>
        <w:t>. Tata letak satuan percobaan</w:t>
      </w:r>
    </w:p>
    <w:p w14:paraId="76B632EA" w14:textId="77777777" w:rsidR="00D91F4E" w:rsidRDefault="00D91F4E" w:rsidP="00FB779C">
      <w:pPr>
        <w:contextualSpacing/>
        <w:jc w:val="both"/>
        <w:rPr>
          <w:sz w:val="24"/>
          <w:szCs w:val="24"/>
        </w:rPr>
      </w:pPr>
    </w:p>
    <w:p w14:paraId="46CC3AE9" w14:textId="3AD8390B" w:rsidR="00D91F4E" w:rsidRDefault="00D91F4E" w:rsidP="00FB779C">
      <w:pPr>
        <w:contextualSpacing/>
        <w:jc w:val="both"/>
        <w:rPr>
          <w:sz w:val="24"/>
          <w:szCs w:val="24"/>
        </w:rPr>
      </w:pPr>
      <w:r>
        <w:rPr>
          <w:rFonts w:asciiTheme="minorHAnsi" w:hAnsiTheme="minorHAnsi" w:cstheme="minorBidi"/>
          <w:noProof/>
        </w:rPr>
        <mc:AlternateContent>
          <mc:Choice Requires="wps">
            <w:drawing>
              <wp:anchor distT="0" distB="0" distL="114300" distR="114300" simplePos="0" relativeHeight="251678720" behindDoc="0" locked="0" layoutInCell="1" allowOverlap="1" wp14:anchorId="6C9732FB" wp14:editId="45892EE1">
                <wp:simplePos x="0" y="0"/>
                <wp:positionH relativeFrom="column">
                  <wp:posOffset>955040</wp:posOffset>
                </wp:positionH>
                <wp:positionV relativeFrom="paragraph">
                  <wp:posOffset>12700</wp:posOffset>
                </wp:positionV>
                <wp:extent cx="511810" cy="137160"/>
                <wp:effectExtent l="0" t="0" r="2159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13716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32EE7" w14:textId="77777777" w:rsidR="00D91F4E" w:rsidRPr="00793F4A" w:rsidRDefault="00D91F4E" w:rsidP="00D91F4E">
                            <w:pPr>
                              <w:shd w:val="clear" w:color="auto" w:fill="5B9BD5" w:themeFill="accent5"/>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732FB" id="Rectangle 14" o:spid="_x0000_s1026" style="position:absolute;left:0;text-align:left;margin-left:75.2pt;margin-top:1pt;width:40.3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" fillcolor="#bfbfbf [2412]" strokecolor="black [3213]" strokeweight="1pt">
                <v:path arrowok="t"/>
                <v:textbox>
                  <w:txbxContent>
                    <w:p w14:paraId="3E132EE7" w14:textId="77777777" w:rsidR="00D91F4E" w:rsidRPr="00793F4A" w:rsidRDefault="00D91F4E" w:rsidP="00D91F4E">
                      <w:pPr>
                        <w:shd w:val="clear" w:color="auto" w:fill="5B9BD5" w:themeFill="accent5"/>
                        <w:jc w:val="center"/>
                        <w:rPr>
                          <w:color w:val="000000" w:themeColor="text1"/>
                          <w:sz w:val="24"/>
                          <w:szCs w:val="24"/>
                        </w:rPr>
                      </w:pPr>
                    </w:p>
                  </w:txbxContent>
                </v:textbox>
              </v:rect>
            </w:pict>
          </mc:Fallback>
        </mc:AlternateContent>
      </w:r>
      <w:r>
        <w:rPr>
          <w:sz w:val="24"/>
          <w:szCs w:val="24"/>
        </w:rPr>
        <w:t>Keterangan:</w:t>
      </w:r>
      <w:r>
        <w:rPr>
          <w:sz w:val="24"/>
          <w:szCs w:val="24"/>
        </w:rPr>
        <w:tab/>
      </w:r>
      <w:r>
        <w:rPr>
          <w:sz w:val="24"/>
          <w:szCs w:val="24"/>
        </w:rPr>
        <w:tab/>
        <w:t xml:space="preserve">    = Petak utama</w:t>
      </w:r>
    </w:p>
    <w:p w14:paraId="23FCD8E2" w14:textId="5812E7E0" w:rsidR="00D91F4E" w:rsidRDefault="00D91F4E" w:rsidP="00FB779C">
      <w:pPr>
        <w:contextualSpacing/>
        <w:jc w:val="both"/>
        <w:rPr>
          <w:sz w:val="24"/>
          <w:szCs w:val="24"/>
        </w:rPr>
      </w:pPr>
      <w:r>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7F8BA956" wp14:editId="4C64F4DF">
                <wp:simplePos x="0" y="0"/>
                <wp:positionH relativeFrom="column">
                  <wp:posOffset>954405</wp:posOffset>
                </wp:positionH>
                <wp:positionV relativeFrom="paragraph">
                  <wp:posOffset>0</wp:posOffset>
                </wp:positionV>
                <wp:extent cx="511810" cy="137160"/>
                <wp:effectExtent l="0" t="0" r="2159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137160"/>
                        </a:xfrm>
                        <a:prstGeom prst="rect">
                          <a:avLst/>
                        </a:prstGeom>
                        <a:ln/>
                      </wps:spPr>
                      <wps:style>
                        <a:lnRef idx="2">
                          <a:schemeClr val="dk1"/>
                        </a:lnRef>
                        <a:fillRef idx="1">
                          <a:schemeClr val="lt1"/>
                        </a:fillRef>
                        <a:effectRef idx="0">
                          <a:schemeClr val="dk1"/>
                        </a:effectRef>
                        <a:fontRef idx="minor">
                          <a:schemeClr val="dk1"/>
                        </a:fontRef>
                      </wps:style>
                      <wps:txbx>
                        <w:txbxContent>
                          <w:p w14:paraId="3F2B5C3E" w14:textId="77777777" w:rsidR="00D91F4E" w:rsidRPr="00793F4A" w:rsidRDefault="00D91F4E" w:rsidP="00D91F4E">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A956" id="Rectangle 13" o:spid="_x0000_s1027" style="position:absolute;left:0;text-align:left;margin-left:75.15pt;margin-top:0;width:40.3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" fillcolor="white [3201]" strokecolor="black [3200]" strokeweight="1pt">
                <v:path arrowok="t"/>
                <v:textbox>
                  <w:txbxContent>
                    <w:p w14:paraId="3F2B5C3E" w14:textId="77777777" w:rsidR="00D91F4E" w:rsidRPr="00793F4A" w:rsidRDefault="00D91F4E" w:rsidP="00D91F4E">
                      <w:pPr>
                        <w:jc w:val="center"/>
                        <w:rPr>
                          <w:color w:val="000000" w:themeColor="text1"/>
                          <w:sz w:val="24"/>
                          <w:szCs w:val="24"/>
                        </w:rPr>
                      </w:pPr>
                    </w:p>
                  </w:txbxContent>
                </v:textbox>
              </v:rect>
            </w:pict>
          </mc:Fallback>
        </mc:AlternateContent>
      </w:r>
      <w:r>
        <w:rPr>
          <w:sz w:val="24"/>
          <w:szCs w:val="24"/>
        </w:rPr>
        <w:tab/>
      </w:r>
      <w:r>
        <w:rPr>
          <w:sz w:val="24"/>
          <w:szCs w:val="24"/>
        </w:rPr>
        <w:tab/>
      </w:r>
      <w:r>
        <w:rPr>
          <w:sz w:val="24"/>
          <w:szCs w:val="24"/>
        </w:rPr>
        <w:tab/>
        <w:t xml:space="preserve">    = Anak petak</w:t>
      </w:r>
    </w:p>
    <w:p w14:paraId="36192095" w14:textId="77777777" w:rsidR="00D91F4E" w:rsidRPr="004A7EDC" w:rsidRDefault="00D91F4E" w:rsidP="00FB779C">
      <w:pPr>
        <w:contextualSpacing/>
        <w:jc w:val="both"/>
        <w:rPr>
          <w:sz w:val="24"/>
          <w:szCs w:val="24"/>
          <w:lang w:val="en-ID"/>
        </w:rPr>
      </w:pPr>
      <w:r>
        <w:rPr>
          <w:sz w:val="24"/>
          <w:szCs w:val="24"/>
        </w:rPr>
        <w:tab/>
      </w:r>
      <w:r>
        <w:rPr>
          <w:sz w:val="24"/>
          <w:szCs w:val="24"/>
        </w:rPr>
        <w:tab/>
        <w:t xml:space="preserve"> P</w:t>
      </w:r>
      <w:r>
        <w:rPr>
          <w:sz w:val="24"/>
          <w:szCs w:val="24"/>
        </w:rPr>
        <w:tab/>
        <w:t xml:space="preserve">    = </w:t>
      </w:r>
      <w:r>
        <w:rPr>
          <w:sz w:val="24"/>
          <w:szCs w:val="24"/>
          <w:lang w:val="en-ID"/>
        </w:rPr>
        <w:t>Faktor p</w:t>
      </w:r>
      <w:r>
        <w:rPr>
          <w:sz w:val="24"/>
          <w:szCs w:val="24"/>
        </w:rPr>
        <w:t xml:space="preserve">erlakuan </w:t>
      </w:r>
      <w:proofErr w:type="spellStart"/>
      <w:r>
        <w:rPr>
          <w:sz w:val="24"/>
          <w:szCs w:val="24"/>
          <w:lang w:val="en-ID"/>
        </w:rPr>
        <w:t>waktu</w:t>
      </w:r>
      <w:proofErr w:type="spellEnd"/>
      <w:r>
        <w:rPr>
          <w:sz w:val="24"/>
          <w:szCs w:val="24"/>
          <w:lang w:val="en-ID"/>
        </w:rPr>
        <w:t xml:space="preserve"> </w:t>
      </w:r>
      <w:proofErr w:type="spellStart"/>
      <w:r>
        <w:rPr>
          <w:sz w:val="24"/>
          <w:szCs w:val="24"/>
          <w:lang w:val="en-ID"/>
        </w:rPr>
        <w:t>penyiraman</w:t>
      </w:r>
      <w:proofErr w:type="spellEnd"/>
    </w:p>
    <w:p w14:paraId="7D03BCBB" w14:textId="77777777" w:rsidR="00D91F4E" w:rsidRDefault="00D91F4E" w:rsidP="00FB779C">
      <w:pPr>
        <w:contextualSpacing/>
        <w:jc w:val="both"/>
        <w:rPr>
          <w:i/>
          <w:sz w:val="24"/>
          <w:szCs w:val="24"/>
          <w:lang w:val="en-ID"/>
        </w:rPr>
      </w:pPr>
      <w:r>
        <w:rPr>
          <w:sz w:val="24"/>
          <w:szCs w:val="24"/>
        </w:rPr>
        <w:tab/>
      </w:r>
      <w:r>
        <w:rPr>
          <w:sz w:val="24"/>
          <w:szCs w:val="24"/>
        </w:rPr>
        <w:tab/>
        <w:t xml:space="preserve"> N</w:t>
      </w:r>
      <w:r>
        <w:rPr>
          <w:sz w:val="24"/>
          <w:szCs w:val="24"/>
        </w:rPr>
        <w:tab/>
        <w:t xml:space="preserve">    = </w:t>
      </w:r>
      <w:r>
        <w:rPr>
          <w:sz w:val="24"/>
          <w:szCs w:val="24"/>
          <w:lang w:val="en-ID"/>
        </w:rPr>
        <w:t>Faktor p</w:t>
      </w:r>
      <w:r>
        <w:rPr>
          <w:sz w:val="24"/>
          <w:szCs w:val="24"/>
        </w:rPr>
        <w:t xml:space="preserve">erlakuan </w:t>
      </w:r>
      <w:proofErr w:type="spellStart"/>
      <w:r>
        <w:rPr>
          <w:sz w:val="24"/>
          <w:szCs w:val="24"/>
          <w:lang w:val="en-ID"/>
        </w:rPr>
        <w:t>dosis</w:t>
      </w:r>
      <w:proofErr w:type="spellEnd"/>
      <w:r>
        <w:rPr>
          <w:sz w:val="24"/>
          <w:szCs w:val="24"/>
          <w:lang w:val="en-ID"/>
        </w:rPr>
        <w:t xml:space="preserve"> </w:t>
      </w:r>
      <w:r>
        <w:rPr>
          <w:sz w:val="24"/>
          <w:szCs w:val="24"/>
        </w:rPr>
        <w:t xml:space="preserve">pupuk </w:t>
      </w:r>
      <w:proofErr w:type="spellStart"/>
      <w:r>
        <w:rPr>
          <w:sz w:val="24"/>
          <w:szCs w:val="24"/>
          <w:lang w:val="en-ID"/>
        </w:rPr>
        <w:t>Osmocote</w:t>
      </w:r>
      <w:proofErr w:type="spellEnd"/>
    </w:p>
    <w:p w14:paraId="136C5283" w14:textId="77777777" w:rsidR="00D91F4E" w:rsidRDefault="00D91F4E" w:rsidP="00FB779C">
      <w:pPr>
        <w:contextualSpacing/>
        <w:jc w:val="both"/>
        <w:rPr>
          <w:sz w:val="24"/>
          <w:szCs w:val="24"/>
          <w:lang w:val="en-ID"/>
        </w:rPr>
      </w:pPr>
    </w:p>
    <w:p w14:paraId="3DA639BE" w14:textId="56EF37E9" w:rsidR="00D91F4E" w:rsidRDefault="00FB779C" w:rsidP="00FB779C">
      <w:pPr>
        <w:pStyle w:val="Heading2"/>
        <w:spacing w:before="0" w:line="240" w:lineRule="auto"/>
        <w:contextualSpacing/>
        <w:rPr>
          <w:rFonts w:ascii="Times New Roman" w:hAnsi="Times New Roman"/>
          <w:color w:val="000000" w:themeColor="text1"/>
          <w:sz w:val="24"/>
          <w:lang w:val="en-ID"/>
        </w:rPr>
      </w:pPr>
      <w:bookmarkStart w:id="7" w:name="_Toc68026387"/>
      <w:proofErr w:type="gramStart"/>
      <w:r>
        <w:rPr>
          <w:rFonts w:ascii="Times New Roman" w:hAnsi="Times New Roman"/>
          <w:color w:val="000000" w:themeColor="text1"/>
          <w:sz w:val="24"/>
          <w:lang w:val="en-ID"/>
        </w:rPr>
        <w:t>2</w:t>
      </w:r>
      <w:r w:rsidR="00D91F4E" w:rsidRPr="00F56BA5">
        <w:rPr>
          <w:rFonts w:ascii="Times New Roman" w:hAnsi="Times New Roman"/>
          <w:color w:val="000000" w:themeColor="text1"/>
          <w:sz w:val="24"/>
          <w:lang w:val="en-ID"/>
        </w:rPr>
        <w:t xml:space="preserve">.4  </w:t>
      </w:r>
      <w:proofErr w:type="spellStart"/>
      <w:r w:rsidR="00D91F4E" w:rsidRPr="00F56BA5">
        <w:rPr>
          <w:rFonts w:ascii="Times New Roman" w:hAnsi="Times New Roman"/>
          <w:color w:val="000000" w:themeColor="text1"/>
          <w:sz w:val="24"/>
          <w:lang w:val="en-ID"/>
        </w:rPr>
        <w:t>Prosedur</w:t>
      </w:r>
      <w:proofErr w:type="spellEnd"/>
      <w:proofErr w:type="gramEnd"/>
      <w:r w:rsidR="00D91F4E" w:rsidRPr="00F56BA5">
        <w:rPr>
          <w:rFonts w:ascii="Times New Roman" w:hAnsi="Times New Roman"/>
          <w:color w:val="000000" w:themeColor="text1"/>
          <w:sz w:val="24"/>
          <w:lang w:val="en-ID"/>
        </w:rPr>
        <w:t xml:space="preserve"> </w:t>
      </w:r>
      <w:proofErr w:type="spellStart"/>
      <w:r w:rsidR="00D91F4E" w:rsidRPr="00F56BA5">
        <w:rPr>
          <w:rFonts w:ascii="Times New Roman" w:hAnsi="Times New Roman"/>
          <w:color w:val="000000" w:themeColor="text1"/>
          <w:sz w:val="24"/>
          <w:lang w:val="en-ID"/>
        </w:rPr>
        <w:t>Penelitian</w:t>
      </w:r>
      <w:bookmarkEnd w:id="7"/>
      <w:proofErr w:type="spellEnd"/>
    </w:p>
    <w:p w14:paraId="59810364" w14:textId="17E4193B" w:rsidR="00D91F4E" w:rsidRPr="00F56BA5" w:rsidRDefault="00FB779C" w:rsidP="00FB779C">
      <w:pPr>
        <w:pStyle w:val="Heading3"/>
        <w:spacing w:before="0" w:line="240" w:lineRule="auto"/>
        <w:contextualSpacing/>
        <w:rPr>
          <w:rFonts w:ascii="Times New Roman" w:hAnsi="Times New Roman"/>
          <w:color w:val="000000" w:themeColor="text1"/>
          <w:sz w:val="24"/>
          <w:lang w:val="en-ID"/>
        </w:rPr>
      </w:pPr>
      <w:bookmarkStart w:id="8" w:name="_Toc68026388"/>
      <w:proofErr w:type="gramStart"/>
      <w:r>
        <w:rPr>
          <w:rFonts w:ascii="Times New Roman" w:hAnsi="Times New Roman"/>
          <w:color w:val="000000" w:themeColor="text1"/>
          <w:sz w:val="24"/>
          <w:lang w:val="en-ID"/>
        </w:rPr>
        <w:t>2</w:t>
      </w:r>
      <w:r w:rsidR="00D91F4E" w:rsidRPr="00F56BA5">
        <w:rPr>
          <w:rFonts w:ascii="Times New Roman" w:hAnsi="Times New Roman"/>
          <w:color w:val="000000" w:themeColor="text1"/>
          <w:sz w:val="24"/>
          <w:lang w:val="en-ID"/>
        </w:rPr>
        <w:t xml:space="preserve">.4.1  </w:t>
      </w:r>
      <w:proofErr w:type="spellStart"/>
      <w:r w:rsidR="00D91F4E" w:rsidRPr="00F56BA5">
        <w:rPr>
          <w:rFonts w:ascii="Times New Roman" w:hAnsi="Times New Roman"/>
          <w:color w:val="000000" w:themeColor="text1"/>
          <w:sz w:val="24"/>
          <w:lang w:val="en-ID"/>
        </w:rPr>
        <w:t>Persiapan</w:t>
      </w:r>
      <w:proofErr w:type="spellEnd"/>
      <w:proofErr w:type="gramEnd"/>
      <w:r w:rsidR="00D91F4E" w:rsidRPr="00F56BA5">
        <w:rPr>
          <w:rFonts w:ascii="Times New Roman" w:hAnsi="Times New Roman"/>
          <w:color w:val="000000" w:themeColor="text1"/>
          <w:sz w:val="24"/>
          <w:lang w:val="en-ID"/>
        </w:rPr>
        <w:t xml:space="preserve"> </w:t>
      </w:r>
      <w:proofErr w:type="spellStart"/>
      <w:r w:rsidR="00D91F4E" w:rsidRPr="00F56BA5">
        <w:rPr>
          <w:rFonts w:ascii="Times New Roman" w:hAnsi="Times New Roman"/>
          <w:color w:val="000000" w:themeColor="text1"/>
          <w:sz w:val="24"/>
          <w:lang w:val="en-ID"/>
        </w:rPr>
        <w:t>lahan</w:t>
      </w:r>
      <w:proofErr w:type="spellEnd"/>
      <w:r w:rsidR="00D91F4E" w:rsidRPr="00F56BA5">
        <w:rPr>
          <w:rFonts w:ascii="Times New Roman" w:hAnsi="Times New Roman"/>
          <w:color w:val="000000" w:themeColor="text1"/>
          <w:sz w:val="24"/>
          <w:lang w:val="en-ID"/>
        </w:rPr>
        <w:t xml:space="preserve"> dan </w:t>
      </w:r>
      <w:proofErr w:type="spellStart"/>
      <w:r w:rsidR="00D91F4E" w:rsidRPr="00F56BA5">
        <w:rPr>
          <w:rFonts w:ascii="Times New Roman" w:hAnsi="Times New Roman"/>
          <w:color w:val="000000" w:themeColor="text1"/>
          <w:sz w:val="24"/>
          <w:lang w:val="en-ID"/>
        </w:rPr>
        <w:t>tanaman</w:t>
      </w:r>
      <w:bookmarkEnd w:id="8"/>
      <w:proofErr w:type="spellEnd"/>
    </w:p>
    <w:p w14:paraId="456C0BAA" w14:textId="77777777" w:rsidR="00D91F4E" w:rsidRDefault="00D91F4E" w:rsidP="00D81A3E">
      <w:pPr>
        <w:ind w:firstLine="426"/>
        <w:contextualSpacing/>
        <w:jc w:val="both"/>
        <w:rPr>
          <w:color w:val="000000" w:themeColor="text1"/>
          <w:sz w:val="24"/>
          <w:szCs w:val="24"/>
          <w:lang w:val="en-ID"/>
        </w:rPr>
      </w:pPr>
      <w:r>
        <w:rPr>
          <w:sz w:val="24"/>
          <w:szCs w:val="24"/>
        </w:rPr>
        <w:t xml:space="preserve">Tahap persiapan dimulai dengan melengkapi alat dan bahan yang akan digunakan </w:t>
      </w:r>
      <w:r>
        <w:rPr>
          <w:sz w:val="24"/>
          <w:szCs w:val="24"/>
        </w:rPr>
        <w:lastRenderedPageBreak/>
        <w:t>dalam penelitian. Alat dan bahan tersebut disesuaikan dengan kebutuhan dan dimasukkan kedalam daftar alat dan bahan kemudian diberi tanda centang setelah didapatkan. Lahan yang digunakan pada penelitian ini diukur sesuai dengan kebutuhan penelitian kemudian diratakan dan dibersihkan dari gulma serta sisa-sisa tanaman dengan cara manual. Lahan tersebut kemudian dipancang dengan ukuran 50 cm x 50 cm, pemancangan tersebut bertujuan agar tata letak bibit dapat lurus sehingga memudahkan penempatan selang irigasi tetes. Selain itu, penelitian lapangan ini juga dilaksanakan dengan mematuhi protokol kesehatan yang berlaku.</w:t>
      </w:r>
      <w:r w:rsidRPr="00AD42B0">
        <w:rPr>
          <w:color w:val="000000" w:themeColor="text1"/>
          <w:sz w:val="24"/>
          <w:szCs w:val="24"/>
        </w:rPr>
        <w:t xml:space="preserve"> </w:t>
      </w:r>
    </w:p>
    <w:p w14:paraId="5D0847A8" w14:textId="2C247430" w:rsidR="00D91F4E" w:rsidRPr="003616D1" w:rsidRDefault="00D81A3E" w:rsidP="00FB779C">
      <w:pPr>
        <w:pStyle w:val="Heading3"/>
        <w:spacing w:before="0" w:line="240" w:lineRule="auto"/>
        <w:contextualSpacing/>
        <w:rPr>
          <w:rFonts w:ascii="Times New Roman" w:hAnsi="Times New Roman"/>
          <w:color w:val="000000" w:themeColor="text1"/>
          <w:sz w:val="24"/>
          <w:lang w:val="en-ID"/>
        </w:rPr>
      </w:pPr>
      <w:bookmarkStart w:id="9" w:name="_Toc68026389"/>
      <w:proofErr w:type="gramStart"/>
      <w:r>
        <w:rPr>
          <w:rFonts w:ascii="Times New Roman" w:hAnsi="Times New Roman"/>
          <w:color w:val="000000" w:themeColor="text1"/>
          <w:sz w:val="24"/>
          <w:lang w:val="en-ID"/>
        </w:rPr>
        <w:t>2</w:t>
      </w:r>
      <w:r w:rsidR="00D91F4E">
        <w:rPr>
          <w:rFonts w:ascii="Times New Roman" w:hAnsi="Times New Roman"/>
          <w:color w:val="000000" w:themeColor="text1"/>
          <w:sz w:val="24"/>
          <w:lang w:val="en-ID"/>
        </w:rPr>
        <w:t xml:space="preserve">.4.2  </w:t>
      </w:r>
      <w:proofErr w:type="spellStart"/>
      <w:r w:rsidR="00D91F4E">
        <w:rPr>
          <w:rFonts w:ascii="Times New Roman" w:hAnsi="Times New Roman"/>
          <w:color w:val="000000" w:themeColor="text1"/>
          <w:sz w:val="24"/>
          <w:lang w:val="en-ID"/>
        </w:rPr>
        <w:t>Kalibrasi</w:t>
      </w:r>
      <w:proofErr w:type="spellEnd"/>
      <w:proofErr w:type="gramEnd"/>
      <w:r w:rsidR="00D91F4E">
        <w:rPr>
          <w:rFonts w:ascii="Times New Roman" w:hAnsi="Times New Roman"/>
          <w:color w:val="000000" w:themeColor="text1"/>
          <w:sz w:val="24"/>
          <w:lang w:val="en-ID"/>
        </w:rPr>
        <w:t xml:space="preserve"> </w:t>
      </w:r>
      <w:proofErr w:type="spellStart"/>
      <w:r w:rsidR="00D91F4E">
        <w:rPr>
          <w:rFonts w:ascii="Times New Roman" w:hAnsi="Times New Roman"/>
          <w:color w:val="000000" w:themeColor="text1"/>
          <w:sz w:val="24"/>
          <w:lang w:val="en-ID"/>
        </w:rPr>
        <w:t>sistem</w:t>
      </w:r>
      <w:proofErr w:type="spellEnd"/>
      <w:r w:rsidR="00D91F4E">
        <w:rPr>
          <w:rFonts w:ascii="Times New Roman" w:hAnsi="Times New Roman"/>
          <w:color w:val="000000" w:themeColor="text1"/>
          <w:sz w:val="24"/>
          <w:lang w:val="en-ID"/>
        </w:rPr>
        <w:t xml:space="preserve"> </w:t>
      </w:r>
      <w:proofErr w:type="spellStart"/>
      <w:r w:rsidR="00D91F4E">
        <w:rPr>
          <w:rFonts w:ascii="Times New Roman" w:hAnsi="Times New Roman"/>
          <w:color w:val="000000" w:themeColor="text1"/>
          <w:sz w:val="24"/>
          <w:lang w:val="en-ID"/>
        </w:rPr>
        <w:t>irigasi</w:t>
      </w:r>
      <w:proofErr w:type="spellEnd"/>
      <w:r w:rsidR="00D91F4E">
        <w:rPr>
          <w:rFonts w:ascii="Times New Roman" w:hAnsi="Times New Roman"/>
          <w:color w:val="000000" w:themeColor="text1"/>
          <w:sz w:val="24"/>
          <w:lang w:val="en-ID"/>
        </w:rPr>
        <w:t xml:space="preserve"> tetes</w:t>
      </w:r>
      <w:bookmarkEnd w:id="9"/>
    </w:p>
    <w:p w14:paraId="21B1DC23" w14:textId="77777777" w:rsidR="00D91F4E" w:rsidRDefault="00D91F4E" w:rsidP="00FB779C">
      <w:pPr>
        <w:ind w:firstLine="426"/>
        <w:contextualSpacing/>
        <w:jc w:val="both"/>
        <w:rPr>
          <w:color w:val="000000" w:themeColor="text1"/>
          <w:sz w:val="24"/>
          <w:szCs w:val="24"/>
          <w:lang w:val="en-ID"/>
        </w:rPr>
      </w:pPr>
      <w:r>
        <w:rPr>
          <w:sz w:val="24"/>
          <w:szCs w:val="24"/>
        </w:rPr>
        <w:t>Kalibrasi sistem irigasi tetes ini bertujuan untuk menyetarakan debit tetesan air pada setiap emiter. Kalibrasi dilakukan dengan menampung tetesan air dari masing-masing emiter dan mencatat waktu yang dibutuhkan dari masing-masing emiter untuk mencapai volume acuan yaitu 2 liter. Kalibrasi tersebut diulang 3 kali pada setiap irigasi tetes tanpa sampling. Kalibrasi dianggap selesai saat waktu yang dibutuhkan setiap emiter untuk mencapai volume 2 liter sama.</w:t>
      </w:r>
      <w:r w:rsidRPr="006A0F43">
        <w:rPr>
          <w:color w:val="000000" w:themeColor="text1"/>
          <w:sz w:val="24"/>
          <w:szCs w:val="24"/>
        </w:rPr>
        <w:t xml:space="preserve">  </w:t>
      </w:r>
    </w:p>
    <w:p w14:paraId="3F56F7F7" w14:textId="085BB2F2" w:rsidR="00D91F4E" w:rsidRPr="00494B08" w:rsidRDefault="00D81A3E" w:rsidP="00FB779C">
      <w:pPr>
        <w:pStyle w:val="Heading3"/>
        <w:spacing w:before="0" w:line="240" w:lineRule="auto"/>
        <w:contextualSpacing/>
        <w:rPr>
          <w:rFonts w:ascii="Times New Roman" w:hAnsi="Times New Roman"/>
          <w:color w:val="auto"/>
          <w:sz w:val="24"/>
          <w:lang w:val="en-ID"/>
        </w:rPr>
      </w:pPr>
      <w:bookmarkStart w:id="10" w:name="_Toc68026390"/>
      <w:proofErr w:type="gramStart"/>
      <w:r>
        <w:rPr>
          <w:rFonts w:ascii="Times New Roman" w:hAnsi="Times New Roman"/>
          <w:color w:val="auto"/>
          <w:sz w:val="24"/>
          <w:lang w:val="en-ID"/>
        </w:rPr>
        <w:t>2</w:t>
      </w:r>
      <w:r w:rsidR="00D91F4E" w:rsidRPr="00494B08">
        <w:rPr>
          <w:rFonts w:ascii="Times New Roman" w:hAnsi="Times New Roman"/>
          <w:color w:val="auto"/>
          <w:sz w:val="24"/>
          <w:lang w:val="en-ID"/>
        </w:rPr>
        <w:t xml:space="preserve">.4.3  </w:t>
      </w:r>
      <w:proofErr w:type="spellStart"/>
      <w:r w:rsidR="00D91F4E" w:rsidRPr="00494B08">
        <w:rPr>
          <w:rFonts w:ascii="Times New Roman" w:hAnsi="Times New Roman"/>
          <w:color w:val="auto"/>
          <w:sz w:val="24"/>
          <w:lang w:val="en-ID"/>
        </w:rPr>
        <w:t>Seleksi</w:t>
      </w:r>
      <w:proofErr w:type="spellEnd"/>
      <w:proofErr w:type="gramEnd"/>
      <w:r w:rsidR="00D91F4E" w:rsidRPr="00494B08">
        <w:rPr>
          <w:rFonts w:ascii="Times New Roman" w:hAnsi="Times New Roman"/>
          <w:color w:val="auto"/>
          <w:sz w:val="24"/>
          <w:lang w:val="en-ID"/>
        </w:rPr>
        <w:t xml:space="preserve"> dan </w:t>
      </w:r>
      <w:proofErr w:type="spellStart"/>
      <w:r w:rsidR="00D91F4E" w:rsidRPr="00494B08">
        <w:rPr>
          <w:rFonts w:ascii="Times New Roman" w:hAnsi="Times New Roman"/>
          <w:color w:val="auto"/>
          <w:sz w:val="24"/>
          <w:lang w:val="en-ID"/>
        </w:rPr>
        <w:t>pemindahan</w:t>
      </w:r>
      <w:proofErr w:type="spellEnd"/>
      <w:r w:rsidR="00D91F4E" w:rsidRPr="00494B08">
        <w:rPr>
          <w:rFonts w:ascii="Times New Roman" w:hAnsi="Times New Roman"/>
          <w:color w:val="auto"/>
          <w:sz w:val="24"/>
          <w:lang w:val="en-ID"/>
        </w:rPr>
        <w:t xml:space="preserve"> </w:t>
      </w:r>
      <w:proofErr w:type="spellStart"/>
      <w:r w:rsidR="00D91F4E" w:rsidRPr="00494B08">
        <w:rPr>
          <w:rFonts w:ascii="Times New Roman" w:hAnsi="Times New Roman"/>
          <w:color w:val="auto"/>
          <w:sz w:val="24"/>
          <w:lang w:val="en-ID"/>
        </w:rPr>
        <w:t>bibit</w:t>
      </w:r>
      <w:bookmarkEnd w:id="10"/>
      <w:proofErr w:type="spellEnd"/>
    </w:p>
    <w:p w14:paraId="0673A2FD" w14:textId="77777777" w:rsidR="00D91F4E" w:rsidRPr="003616D1" w:rsidRDefault="00D91F4E" w:rsidP="00FB779C">
      <w:pPr>
        <w:ind w:firstLine="426"/>
        <w:contextualSpacing/>
        <w:jc w:val="both"/>
        <w:rPr>
          <w:color w:val="000000" w:themeColor="text1"/>
          <w:sz w:val="24"/>
          <w:szCs w:val="24"/>
          <w:lang w:val="en-ID"/>
        </w:rPr>
      </w:pPr>
      <w:r>
        <w:rPr>
          <w:sz w:val="24"/>
          <w:szCs w:val="24"/>
        </w:rPr>
        <w:t xml:space="preserve">Bibit yang digunakan pada penelitian ini adalah bibit yang berusia tiga bulan yang baru ditransplantasi dari </w:t>
      </w:r>
      <w:r w:rsidRPr="00462938">
        <w:rPr>
          <w:i/>
          <w:sz w:val="24"/>
          <w:szCs w:val="24"/>
        </w:rPr>
        <w:t>pre nursery</w:t>
      </w:r>
      <w:r>
        <w:rPr>
          <w:sz w:val="24"/>
          <w:szCs w:val="24"/>
        </w:rPr>
        <w:t xml:space="preserve"> ke </w:t>
      </w:r>
      <w:r w:rsidRPr="00462938">
        <w:rPr>
          <w:i/>
          <w:sz w:val="24"/>
          <w:szCs w:val="24"/>
        </w:rPr>
        <w:t>main nursery</w:t>
      </w:r>
      <w:r>
        <w:rPr>
          <w:sz w:val="24"/>
          <w:szCs w:val="24"/>
        </w:rPr>
        <w:t>. Bibit yang dipilih adalah bibit yang sehat dan memiliki tinggi batang, diameter batang dan jumlah daun yang setara. Bibit yang terpilih tersebut  kemudian ditempatkan secara acak pada masing-masing pancang yang ditelah dibuat saat proses persiapan lahan.</w:t>
      </w:r>
    </w:p>
    <w:p w14:paraId="1D4078BD" w14:textId="4F2F3F90" w:rsidR="00D91F4E" w:rsidRPr="00494B08" w:rsidRDefault="00D81A3E" w:rsidP="00FB779C">
      <w:pPr>
        <w:pStyle w:val="Heading3"/>
        <w:spacing w:before="0" w:line="240" w:lineRule="auto"/>
        <w:contextualSpacing/>
        <w:rPr>
          <w:rFonts w:ascii="Times New Roman" w:hAnsi="Times New Roman"/>
          <w:color w:val="auto"/>
          <w:sz w:val="24"/>
          <w:lang w:val="en-ID"/>
        </w:rPr>
      </w:pPr>
      <w:bookmarkStart w:id="11" w:name="_Toc68026391"/>
      <w:proofErr w:type="gramStart"/>
      <w:r>
        <w:rPr>
          <w:rFonts w:ascii="Times New Roman" w:hAnsi="Times New Roman"/>
          <w:color w:val="auto"/>
          <w:sz w:val="24"/>
          <w:lang w:val="en-ID"/>
        </w:rPr>
        <w:t>2</w:t>
      </w:r>
      <w:r w:rsidR="00D91F4E" w:rsidRPr="00494B08">
        <w:rPr>
          <w:rFonts w:ascii="Times New Roman" w:hAnsi="Times New Roman"/>
          <w:color w:val="auto"/>
          <w:sz w:val="24"/>
          <w:lang w:val="en-ID"/>
        </w:rPr>
        <w:t xml:space="preserve">.4.4  </w:t>
      </w:r>
      <w:proofErr w:type="spellStart"/>
      <w:r w:rsidR="00D91F4E" w:rsidRPr="00494B08">
        <w:rPr>
          <w:rFonts w:ascii="Times New Roman" w:hAnsi="Times New Roman"/>
          <w:color w:val="auto"/>
          <w:sz w:val="24"/>
          <w:lang w:val="en-ID"/>
        </w:rPr>
        <w:t>Penerapan</w:t>
      </w:r>
      <w:proofErr w:type="spellEnd"/>
      <w:proofErr w:type="gramEnd"/>
      <w:r w:rsidR="00D91F4E" w:rsidRPr="00494B08">
        <w:rPr>
          <w:rFonts w:ascii="Times New Roman" w:hAnsi="Times New Roman"/>
          <w:color w:val="auto"/>
          <w:sz w:val="24"/>
          <w:lang w:val="en-ID"/>
        </w:rPr>
        <w:t xml:space="preserve"> </w:t>
      </w:r>
      <w:proofErr w:type="spellStart"/>
      <w:r w:rsidR="00D91F4E" w:rsidRPr="00494B08">
        <w:rPr>
          <w:rFonts w:ascii="Times New Roman" w:hAnsi="Times New Roman"/>
          <w:color w:val="auto"/>
          <w:sz w:val="24"/>
          <w:lang w:val="en-ID"/>
        </w:rPr>
        <w:t>perlakuan</w:t>
      </w:r>
      <w:bookmarkEnd w:id="11"/>
      <w:proofErr w:type="spellEnd"/>
    </w:p>
    <w:p w14:paraId="4D64A04F" w14:textId="77777777" w:rsidR="00D91F4E" w:rsidRPr="003616D1" w:rsidRDefault="00D91F4E" w:rsidP="00FB779C">
      <w:pPr>
        <w:ind w:firstLine="426"/>
        <w:contextualSpacing/>
        <w:jc w:val="both"/>
        <w:rPr>
          <w:sz w:val="24"/>
          <w:szCs w:val="24"/>
          <w:vertAlign w:val="superscript"/>
        </w:rPr>
      </w:pPr>
      <w:r w:rsidRPr="003616D1">
        <w:rPr>
          <w:sz w:val="24"/>
          <w:szCs w:val="24"/>
        </w:rPr>
        <w:t>Bibit yang sudah ditempatkan pada lahan penelitian dipasang irigasi tetes dan diberikan pupuk sesuai dosis</w:t>
      </w:r>
      <w:r>
        <w:rPr>
          <w:sz w:val="24"/>
          <w:szCs w:val="24"/>
          <w:lang w:val="en-ID"/>
        </w:rPr>
        <w:t xml:space="preserve"> </w:t>
      </w:r>
      <w:proofErr w:type="spellStart"/>
      <w:r>
        <w:rPr>
          <w:sz w:val="24"/>
          <w:szCs w:val="24"/>
          <w:lang w:val="en-ID"/>
        </w:rPr>
        <w:t>perlakuan</w:t>
      </w:r>
      <w:proofErr w:type="spellEnd"/>
      <w:r w:rsidRPr="003616D1">
        <w:rPr>
          <w:sz w:val="24"/>
          <w:szCs w:val="24"/>
        </w:rPr>
        <w:t xml:space="preserve">. </w:t>
      </w:r>
      <w:r>
        <w:rPr>
          <w:sz w:val="24"/>
          <w:szCs w:val="24"/>
          <w:lang w:val="en-ID"/>
        </w:rPr>
        <w:t>A</w:t>
      </w:r>
      <w:r w:rsidRPr="003616D1">
        <w:rPr>
          <w:sz w:val="24"/>
          <w:szCs w:val="24"/>
        </w:rPr>
        <w:t xml:space="preserve">plikasi pupuk dilakukan dengan sistem </w:t>
      </w:r>
      <w:r w:rsidRPr="003616D1">
        <w:rPr>
          <w:i/>
          <w:sz w:val="24"/>
          <w:szCs w:val="24"/>
        </w:rPr>
        <w:t>pocket</w:t>
      </w:r>
      <w:r>
        <w:rPr>
          <w:i/>
          <w:sz w:val="24"/>
          <w:szCs w:val="24"/>
          <w:lang w:val="en-ID"/>
        </w:rPr>
        <w:t xml:space="preserve"> </w:t>
      </w:r>
      <w:r>
        <w:rPr>
          <w:sz w:val="24"/>
          <w:szCs w:val="24"/>
          <w:lang w:val="en-ID"/>
        </w:rPr>
        <w:t xml:space="preserve">pada </w:t>
      </w:r>
      <w:proofErr w:type="spellStart"/>
      <w:r>
        <w:rPr>
          <w:sz w:val="24"/>
          <w:szCs w:val="24"/>
          <w:lang w:val="en-ID"/>
        </w:rPr>
        <w:t>minggu</w:t>
      </w:r>
      <w:proofErr w:type="spellEnd"/>
      <w:r>
        <w:rPr>
          <w:sz w:val="24"/>
          <w:szCs w:val="24"/>
          <w:lang w:val="en-ID"/>
        </w:rPr>
        <w:t xml:space="preserve"> </w:t>
      </w:r>
      <w:proofErr w:type="spellStart"/>
      <w:r>
        <w:rPr>
          <w:sz w:val="24"/>
          <w:szCs w:val="24"/>
          <w:lang w:val="en-ID"/>
        </w:rPr>
        <w:t>keempat</w:t>
      </w:r>
      <w:proofErr w:type="spellEnd"/>
      <w:r>
        <w:rPr>
          <w:sz w:val="24"/>
          <w:szCs w:val="24"/>
          <w:lang w:val="en-ID"/>
        </w:rPr>
        <w:t xml:space="preserve"> </w:t>
      </w:r>
      <w:proofErr w:type="spellStart"/>
      <w:r>
        <w:rPr>
          <w:sz w:val="24"/>
          <w:szCs w:val="24"/>
          <w:lang w:val="en-ID"/>
        </w:rPr>
        <w:t>bulan</w:t>
      </w:r>
      <w:proofErr w:type="spellEnd"/>
      <w:r>
        <w:rPr>
          <w:sz w:val="24"/>
          <w:szCs w:val="24"/>
          <w:lang w:val="en-ID"/>
        </w:rPr>
        <w:t xml:space="preserve"> Mei 2021</w:t>
      </w:r>
      <w:r w:rsidRPr="003616D1">
        <w:rPr>
          <w:sz w:val="24"/>
          <w:szCs w:val="24"/>
        </w:rPr>
        <w:t>. Irigasi tetes diberikan sesuai dengan ragam perlakuan yaitu pagi hari (P</w:t>
      </w:r>
      <w:r w:rsidRPr="003616D1">
        <w:rPr>
          <w:sz w:val="24"/>
          <w:szCs w:val="24"/>
          <w:vertAlign w:val="subscript"/>
        </w:rPr>
        <w:t>1</w:t>
      </w:r>
      <w:r w:rsidRPr="003616D1">
        <w:rPr>
          <w:sz w:val="24"/>
          <w:szCs w:val="24"/>
        </w:rPr>
        <w:t>), pagi dan sore hari (P</w:t>
      </w:r>
      <w:r w:rsidRPr="003616D1">
        <w:rPr>
          <w:sz w:val="24"/>
          <w:szCs w:val="24"/>
          <w:vertAlign w:val="subscript"/>
        </w:rPr>
        <w:t>2</w:t>
      </w:r>
      <w:r w:rsidRPr="003616D1">
        <w:rPr>
          <w:sz w:val="24"/>
          <w:szCs w:val="24"/>
        </w:rPr>
        <w:t>), serta pagi, siang, dan sore hari (P</w:t>
      </w:r>
      <w:r w:rsidRPr="003616D1">
        <w:rPr>
          <w:sz w:val="24"/>
          <w:szCs w:val="24"/>
          <w:vertAlign w:val="subscript"/>
        </w:rPr>
        <w:t>3</w:t>
      </w:r>
      <w:r w:rsidRPr="003616D1">
        <w:rPr>
          <w:sz w:val="24"/>
          <w:szCs w:val="24"/>
        </w:rPr>
        <w:t xml:space="preserve">). Penyiraman pagi hari dilakukan pada pukul 07.00, penyiraman siang pukul 12.00, dan penyiraman sore pukul 17.00. Waktu penyiraman tersebut diatur otomatis menggunakan </w:t>
      </w:r>
      <w:r w:rsidRPr="003616D1">
        <w:rPr>
          <w:i/>
          <w:sz w:val="24"/>
          <w:szCs w:val="24"/>
        </w:rPr>
        <w:t>timer irrigation</w:t>
      </w:r>
      <w:r w:rsidRPr="003616D1">
        <w:rPr>
          <w:sz w:val="24"/>
          <w:szCs w:val="24"/>
        </w:rPr>
        <w:t xml:space="preserve"> dengan volume penyiraman  </w:t>
      </w:r>
      <w:r>
        <w:rPr>
          <w:sz w:val="24"/>
          <w:szCs w:val="24"/>
          <w:lang w:val="en-ID"/>
        </w:rPr>
        <w:t>1,5</w:t>
      </w:r>
      <w:r w:rsidRPr="003616D1">
        <w:rPr>
          <w:sz w:val="24"/>
          <w:szCs w:val="24"/>
        </w:rPr>
        <w:t xml:space="preserve"> liter.tanaman</w:t>
      </w:r>
      <w:r w:rsidRPr="003616D1">
        <w:rPr>
          <w:sz w:val="24"/>
          <w:szCs w:val="24"/>
          <w:vertAlign w:val="superscript"/>
        </w:rPr>
        <w:t>-1</w:t>
      </w:r>
      <w:r w:rsidRPr="003616D1">
        <w:rPr>
          <w:sz w:val="24"/>
          <w:szCs w:val="24"/>
        </w:rPr>
        <w:t>.hari</w:t>
      </w:r>
      <w:r w:rsidRPr="003616D1">
        <w:rPr>
          <w:sz w:val="24"/>
          <w:szCs w:val="24"/>
          <w:vertAlign w:val="superscript"/>
        </w:rPr>
        <w:t>-1</w:t>
      </w:r>
      <w:r w:rsidRPr="003616D1">
        <w:rPr>
          <w:sz w:val="24"/>
          <w:szCs w:val="24"/>
          <w:lang w:val="en-ID"/>
        </w:rPr>
        <w:t>.</w:t>
      </w:r>
    </w:p>
    <w:p w14:paraId="2866D2A3" w14:textId="21E8B251" w:rsidR="00D91F4E" w:rsidRPr="00494B08" w:rsidRDefault="00D81A3E" w:rsidP="00FB779C">
      <w:pPr>
        <w:pStyle w:val="Heading3"/>
        <w:spacing w:before="0" w:line="240" w:lineRule="auto"/>
        <w:contextualSpacing/>
        <w:rPr>
          <w:rFonts w:ascii="Times New Roman" w:hAnsi="Times New Roman"/>
          <w:color w:val="auto"/>
          <w:sz w:val="24"/>
          <w:szCs w:val="28"/>
          <w:lang w:val="en-ID"/>
        </w:rPr>
      </w:pPr>
      <w:bookmarkStart w:id="12" w:name="_Toc68026392"/>
      <w:proofErr w:type="gramStart"/>
      <w:r>
        <w:rPr>
          <w:rFonts w:ascii="Times New Roman" w:hAnsi="Times New Roman"/>
          <w:color w:val="auto"/>
          <w:sz w:val="24"/>
          <w:lang w:val="en-ID"/>
        </w:rPr>
        <w:t>2</w:t>
      </w:r>
      <w:r w:rsidR="00D91F4E" w:rsidRPr="00494B08">
        <w:rPr>
          <w:rFonts w:ascii="Times New Roman" w:hAnsi="Times New Roman"/>
          <w:color w:val="auto"/>
          <w:sz w:val="24"/>
          <w:lang w:val="en-ID"/>
        </w:rPr>
        <w:t xml:space="preserve">.4.5  </w:t>
      </w:r>
      <w:r w:rsidR="00D91F4E" w:rsidRPr="00494B08">
        <w:rPr>
          <w:rFonts w:ascii="Times New Roman" w:hAnsi="Times New Roman"/>
          <w:color w:val="auto"/>
          <w:sz w:val="24"/>
        </w:rPr>
        <w:t>Pemeliharaan</w:t>
      </w:r>
      <w:proofErr w:type="gramEnd"/>
      <w:r w:rsidR="00D91F4E" w:rsidRPr="00494B08">
        <w:rPr>
          <w:rFonts w:ascii="Times New Roman" w:hAnsi="Times New Roman"/>
          <w:color w:val="auto"/>
          <w:sz w:val="24"/>
        </w:rPr>
        <w:t xml:space="preserve"> bibit</w:t>
      </w:r>
      <w:bookmarkEnd w:id="12"/>
    </w:p>
    <w:p w14:paraId="0BAB8C30" w14:textId="5627E835" w:rsidR="00D91F4E" w:rsidRPr="001139AD" w:rsidRDefault="00D91F4E" w:rsidP="00FB779C">
      <w:pPr>
        <w:ind w:firstLine="426"/>
        <w:contextualSpacing/>
        <w:jc w:val="both"/>
        <w:rPr>
          <w:color w:val="000000" w:themeColor="text1"/>
          <w:sz w:val="24"/>
          <w:szCs w:val="28"/>
          <w:lang w:val="en-ID"/>
        </w:rPr>
      </w:pPr>
      <w:r>
        <w:rPr>
          <w:sz w:val="24"/>
          <w:szCs w:val="24"/>
        </w:rPr>
        <w:t xml:space="preserve">Selama penelitian sanitasi lahan terus dijaga. Gulma yang berada pada media tanam dalam </w:t>
      </w:r>
      <w:r w:rsidR="00D92501" w:rsidRPr="00D92501">
        <w:rPr>
          <w:i/>
          <w:iCs/>
          <w:sz w:val="24"/>
          <w:szCs w:val="24"/>
        </w:rPr>
        <w:t>polybag</w:t>
      </w:r>
      <w:r>
        <w:rPr>
          <w:sz w:val="24"/>
          <w:szCs w:val="24"/>
        </w:rPr>
        <w:t xml:space="preserve"> dan antar </w:t>
      </w:r>
      <w:r w:rsidR="00D92501" w:rsidRPr="00D92501">
        <w:rPr>
          <w:i/>
          <w:iCs/>
          <w:sz w:val="24"/>
          <w:szCs w:val="24"/>
        </w:rPr>
        <w:t>polybag</w:t>
      </w:r>
      <w:r>
        <w:rPr>
          <w:sz w:val="24"/>
          <w:szCs w:val="24"/>
        </w:rPr>
        <w:t xml:space="preserve"> disiangi dengan menggunakan metode mekanis. Pengendalian hama dilakukan dengan cara mengambil dengan tangan (manual) jika terdapat serangan.</w:t>
      </w:r>
    </w:p>
    <w:p w14:paraId="4F2DC02A" w14:textId="5D674075" w:rsidR="00D91F4E" w:rsidRPr="006A0F43" w:rsidRDefault="00D81A3E" w:rsidP="00FB779C">
      <w:pPr>
        <w:pStyle w:val="Heading3"/>
        <w:spacing w:before="0" w:line="240" w:lineRule="auto"/>
        <w:contextualSpacing/>
        <w:rPr>
          <w:rFonts w:ascii="Times New Roman" w:hAnsi="Times New Roman"/>
          <w:color w:val="auto"/>
          <w:sz w:val="24"/>
        </w:rPr>
      </w:pPr>
      <w:bookmarkStart w:id="13" w:name="_Toc68026393"/>
      <w:proofErr w:type="gramStart"/>
      <w:r>
        <w:rPr>
          <w:rFonts w:ascii="Times New Roman" w:hAnsi="Times New Roman"/>
          <w:color w:val="auto"/>
          <w:sz w:val="24"/>
          <w:lang w:val="en-ID"/>
        </w:rPr>
        <w:t>2</w:t>
      </w:r>
      <w:r w:rsidR="00D91F4E">
        <w:rPr>
          <w:rFonts w:ascii="Times New Roman" w:hAnsi="Times New Roman"/>
          <w:color w:val="auto"/>
          <w:sz w:val="24"/>
          <w:lang w:val="en-ID"/>
        </w:rPr>
        <w:t xml:space="preserve">.4.6  </w:t>
      </w:r>
      <w:r w:rsidR="00D91F4E" w:rsidRPr="006A0F43">
        <w:rPr>
          <w:rFonts w:ascii="Times New Roman" w:hAnsi="Times New Roman"/>
          <w:color w:val="auto"/>
          <w:sz w:val="24"/>
        </w:rPr>
        <w:t>Pengamatan</w:t>
      </w:r>
      <w:bookmarkEnd w:id="13"/>
      <w:proofErr w:type="gramEnd"/>
    </w:p>
    <w:p w14:paraId="2931E3FA" w14:textId="77777777" w:rsidR="00D91F4E" w:rsidRPr="00870ACE" w:rsidRDefault="00D91F4E" w:rsidP="00FB779C">
      <w:pPr>
        <w:ind w:firstLine="426"/>
        <w:contextualSpacing/>
        <w:jc w:val="both"/>
        <w:rPr>
          <w:sz w:val="24"/>
          <w:szCs w:val="24"/>
        </w:rPr>
      </w:pPr>
      <w:r>
        <w:rPr>
          <w:sz w:val="24"/>
          <w:szCs w:val="24"/>
        </w:rPr>
        <w:t>Data pengamatan pada penelitian ini akan diambil sebanyak 5 kali yaitu pada 0 HSP, 30 HSP, 60 HSP, 90 HSP, dan 120 HSP. Adapun variabel yang diamati adalah sebagai berikut:</w:t>
      </w:r>
    </w:p>
    <w:p w14:paraId="7A03A3B1"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 xml:space="preserve">Tinggi </w:t>
      </w:r>
      <w:proofErr w:type="spellStart"/>
      <w:r w:rsidRPr="00870ACE">
        <w:rPr>
          <w:rFonts w:ascii="Times New Roman" w:hAnsi="Times New Roman"/>
          <w:sz w:val="24"/>
          <w:szCs w:val="24"/>
          <w:lang w:val="en-ID"/>
        </w:rPr>
        <w:t>bibit</w:t>
      </w:r>
      <w:proofErr w:type="spellEnd"/>
      <w:r w:rsidRPr="00870ACE">
        <w:rPr>
          <w:rFonts w:ascii="Times New Roman" w:hAnsi="Times New Roman"/>
          <w:sz w:val="24"/>
          <w:szCs w:val="24"/>
          <w:lang w:val="en-ID"/>
        </w:rPr>
        <w:t xml:space="preserve"> (cm)</w:t>
      </w:r>
    </w:p>
    <w:p w14:paraId="78ABAE24" w14:textId="77777777" w:rsidR="00D91F4E" w:rsidRPr="00870ACE" w:rsidRDefault="00D91F4E" w:rsidP="00FB779C">
      <w:pPr>
        <w:ind w:left="426" w:firstLine="425"/>
        <w:contextualSpacing/>
        <w:jc w:val="both"/>
        <w:rPr>
          <w:sz w:val="24"/>
          <w:szCs w:val="24"/>
          <w:lang w:val="en-ID"/>
        </w:rPr>
      </w:pPr>
      <w:r>
        <w:rPr>
          <w:sz w:val="24"/>
          <w:szCs w:val="24"/>
        </w:rPr>
        <w:t xml:space="preserve">Tinggi </w:t>
      </w:r>
      <w:proofErr w:type="spellStart"/>
      <w:r>
        <w:rPr>
          <w:sz w:val="24"/>
          <w:szCs w:val="24"/>
          <w:lang w:val="en-ID"/>
        </w:rPr>
        <w:t>bibit</w:t>
      </w:r>
      <w:proofErr w:type="spellEnd"/>
      <w:r>
        <w:rPr>
          <w:sz w:val="24"/>
          <w:szCs w:val="24"/>
        </w:rPr>
        <w:t xml:space="preserve"> diukur dari pangkal batang hingga ujung daun terpanjang menggunakan penggaris</w:t>
      </w:r>
      <w:r w:rsidRPr="00870ACE">
        <w:rPr>
          <w:sz w:val="24"/>
          <w:szCs w:val="24"/>
          <w:lang w:val="en-ID"/>
        </w:rPr>
        <w:t>.</w:t>
      </w:r>
    </w:p>
    <w:p w14:paraId="6D448A32"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 xml:space="preserve">Diameter </w:t>
      </w:r>
      <w:proofErr w:type="spellStart"/>
      <w:r w:rsidRPr="00870ACE">
        <w:rPr>
          <w:rFonts w:ascii="Times New Roman" w:hAnsi="Times New Roman"/>
          <w:sz w:val="24"/>
          <w:szCs w:val="24"/>
          <w:lang w:val="en-ID"/>
        </w:rPr>
        <w:t>batang</w:t>
      </w:r>
      <w:proofErr w:type="spellEnd"/>
      <w:r w:rsidRPr="00870ACE">
        <w:rPr>
          <w:rFonts w:ascii="Times New Roman" w:hAnsi="Times New Roman"/>
          <w:sz w:val="24"/>
          <w:szCs w:val="24"/>
          <w:lang w:val="en-ID"/>
        </w:rPr>
        <w:t xml:space="preserve"> (cm)</w:t>
      </w:r>
    </w:p>
    <w:p w14:paraId="79768863" w14:textId="77777777" w:rsidR="00D91F4E" w:rsidRPr="00870ACE" w:rsidRDefault="00D91F4E" w:rsidP="00FB779C">
      <w:pPr>
        <w:pStyle w:val="ListParagraph"/>
        <w:ind w:left="426" w:firstLine="425"/>
        <w:contextualSpacing/>
        <w:jc w:val="both"/>
        <w:rPr>
          <w:rFonts w:ascii="Times New Roman" w:hAnsi="Times New Roman"/>
          <w:sz w:val="24"/>
          <w:szCs w:val="24"/>
        </w:rPr>
      </w:pPr>
      <w:r>
        <w:rPr>
          <w:rFonts w:ascii="Times New Roman" w:hAnsi="Times New Roman" w:cs="Times New Roman"/>
          <w:sz w:val="24"/>
          <w:szCs w:val="24"/>
        </w:rPr>
        <w:t>Diameter batang diukur menggunakan jangka sorong digital. Bagian batang yang diukur adalah bagian tengah pangkal batang (bonggol) tanaman</w:t>
      </w:r>
      <w:r w:rsidRPr="00870ACE">
        <w:rPr>
          <w:rFonts w:ascii="Times New Roman" w:hAnsi="Times New Roman" w:cs="Times New Roman"/>
          <w:sz w:val="24"/>
          <w:szCs w:val="24"/>
          <w:lang w:val="en-ID"/>
        </w:rPr>
        <w:t>.</w:t>
      </w:r>
    </w:p>
    <w:p w14:paraId="535B3147"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J</w:t>
      </w:r>
      <w:r w:rsidRPr="00870ACE">
        <w:rPr>
          <w:rFonts w:ascii="Times New Roman" w:hAnsi="Times New Roman"/>
          <w:sz w:val="24"/>
          <w:szCs w:val="24"/>
        </w:rPr>
        <w:t xml:space="preserve">umlah </w:t>
      </w:r>
      <w:proofErr w:type="spellStart"/>
      <w:r w:rsidRPr="00870ACE">
        <w:rPr>
          <w:rFonts w:ascii="Times New Roman" w:hAnsi="Times New Roman"/>
          <w:sz w:val="24"/>
          <w:szCs w:val="24"/>
          <w:lang w:val="en-ID"/>
        </w:rPr>
        <w:t>daun</w:t>
      </w:r>
      <w:proofErr w:type="spellEnd"/>
      <w:r w:rsidRPr="00870ACE">
        <w:rPr>
          <w:rFonts w:ascii="Times New Roman" w:hAnsi="Times New Roman"/>
          <w:sz w:val="24"/>
          <w:szCs w:val="24"/>
          <w:lang w:val="en-ID"/>
        </w:rPr>
        <w:t xml:space="preserve"> (</w:t>
      </w:r>
      <w:proofErr w:type="spellStart"/>
      <w:r w:rsidRPr="00870ACE">
        <w:rPr>
          <w:rFonts w:ascii="Times New Roman" w:hAnsi="Times New Roman"/>
          <w:sz w:val="24"/>
          <w:szCs w:val="24"/>
          <w:lang w:val="en-ID"/>
        </w:rPr>
        <w:t>helai</w:t>
      </w:r>
      <w:proofErr w:type="spellEnd"/>
      <w:r w:rsidRPr="00870ACE">
        <w:rPr>
          <w:rFonts w:ascii="Times New Roman" w:hAnsi="Times New Roman"/>
          <w:sz w:val="24"/>
          <w:szCs w:val="24"/>
          <w:lang w:val="en-ID"/>
        </w:rPr>
        <w:t>)</w:t>
      </w:r>
    </w:p>
    <w:p w14:paraId="6C7E5F9C" w14:textId="5D20B287" w:rsidR="00D91F4E" w:rsidRDefault="00D91F4E" w:rsidP="00FB779C">
      <w:pPr>
        <w:pStyle w:val="ListParagraph"/>
        <w:ind w:left="426" w:firstLine="425"/>
        <w:contextualSpacing/>
        <w:jc w:val="both"/>
        <w:rPr>
          <w:rFonts w:ascii="Times New Roman" w:hAnsi="Times New Roman" w:cs="Times New Roman"/>
          <w:sz w:val="24"/>
          <w:szCs w:val="24"/>
          <w:lang w:val="en-ID"/>
        </w:rPr>
      </w:pPr>
      <w:r>
        <w:rPr>
          <w:rFonts w:ascii="Times New Roman" w:hAnsi="Times New Roman" w:cs="Times New Roman"/>
          <w:sz w:val="24"/>
          <w:szCs w:val="24"/>
        </w:rPr>
        <w:t>Jumlah daun dihitung pada setiap pengamatan secara visual. Jumlah daun yang dihitung adalah daun yang telah membuka sempurna</w:t>
      </w:r>
      <w:r w:rsidRPr="00870ACE">
        <w:rPr>
          <w:rFonts w:ascii="Times New Roman" w:hAnsi="Times New Roman" w:cs="Times New Roman"/>
          <w:sz w:val="24"/>
          <w:szCs w:val="24"/>
          <w:lang w:val="en-ID"/>
        </w:rPr>
        <w:t>.</w:t>
      </w:r>
    </w:p>
    <w:p w14:paraId="4A6DBFB5" w14:textId="77777777" w:rsidR="00D81A3E" w:rsidRDefault="00D81A3E" w:rsidP="00FB779C">
      <w:pPr>
        <w:pStyle w:val="ListParagraph"/>
        <w:ind w:left="426" w:firstLine="425"/>
        <w:contextualSpacing/>
        <w:jc w:val="both"/>
        <w:rPr>
          <w:rFonts w:ascii="Times New Roman" w:hAnsi="Times New Roman" w:cs="Times New Roman"/>
          <w:sz w:val="24"/>
          <w:szCs w:val="24"/>
          <w:lang w:val="en-ID"/>
        </w:rPr>
      </w:pPr>
    </w:p>
    <w:p w14:paraId="4726D650"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proofErr w:type="spellStart"/>
      <w:r w:rsidRPr="00870ACE">
        <w:rPr>
          <w:rFonts w:ascii="Times New Roman" w:hAnsi="Times New Roman"/>
          <w:sz w:val="24"/>
          <w:szCs w:val="24"/>
          <w:lang w:val="en-ID"/>
        </w:rPr>
        <w:lastRenderedPageBreak/>
        <w:t>Indeks</w:t>
      </w:r>
      <w:proofErr w:type="spellEnd"/>
      <w:r w:rsidRPr="00870ACE">
        <w:rPr>
          <w:rFonts w:ascii="Times New Roman" w:hAnsi="Times New Roman"/>
          <w:sz w:val="24"/>
          <w:szCs w:val="24"/>
          <w:lang w:val="en-ID"/>
        </w:rPr>
        <w:t xml:space="preserve"> </w:t>
      </w:r>
      <w:proofErr w:type="spellStart"/>
      <w:r w:rsidRPr="00870ACE">
        <w:rPr>
          <w:rFonts w:ascii="Times New Roman" w:hAnsi="Times New Roman"/>
          <w:sz w:val="24"/>
          <w:szCs w:val="24"/>
          <w:lang w:val="en-ID"/>
        </w:rPr>
        <w:t>kehijauan</w:t>
      </w:r>
      <w:proofErr w:type="spellEnd"/>
      <w:r w:rsidRPr="00870ACE">
        <w:rPr>
          <w:rFonts w:ascii="Times New Roman" w:hAnsi="Times New Roman"/>
          <w:sz w:val="24"/>
          <w:szCs w:val="24"/>
          <w:lang w:val="en-ID"/>
        </w:rPr>
        <w:t xml:space="preserve"> </w:t>
      </w:r>
      <w:proofErr w:type="spellStart"/>
      <w:r w:rsidRPr="00870ACE">
        <w:rPr>
          <w:rFonts w:ascii="Times New Roman" w:hAnsi="Times New Roman"/>
          <w:sz w:val="24"/>
          <w:szCs w:val="24"/>
          <w:lang w:val="en-ID"/>
        </w:rPr>
        <w:t>daun</w:t>
      </w:r>
      <w:proofErr w:type="spellEnd"/>
    </w:p>
    <w:p w14:paraId="37F8919B" w14:textId="77777777" w:rsidR="00D91F4E" w:rsidRPr="00870ACE" w:rsidRDefault="00D91F4E" w:rsidP="00FB779C">
      <w:pPr>
        <w:pStyle w:val="ListParagraph"/>
        <w:ind w:left="426" w:firstLine="425"/>
        <w:contextualSpacing/>
        <w:jc w:val="both"/>
        <w:rPr>
          <w:rFonts w:ascii="Times New Roman" w:hAnsi="Times New Roman"/>
          <w:sz w:val="24"/>
          <w:szCs w:val="24"/>
        </w:rPr>
      </w:pPr>
      <w:r w:rsidRPr="00E52A5D">
        <w:rPr>
          <w:rFonts w:ascii="Times New Roman" w:hAnsi="Times New Roman" w:cs="Times New Roman"/>
          <w:sz w:val="24"/>
          <w:szCs w:val="24"/>
        </w:rPr>
        <w:t>Indeks kehijauan daun diukur dengan menggunakan alat SPAD 502 (Konica Minolta, Jepang). Bagian daun yang diukur adalah helai daun bagian tengah pada daun ketiga</w:t>
      </w:r>
      <w:r w:rsidRPr="00870ACE">
        <w:rPr>
          <w:rFonts w:ascii="Times New Roman" w:hAnsi="Times New Roman" w:cs="Times New Roman"/>
          <w:sz w:val="24"/>
          <w:szCs w:val="24"/>
          <w:lang w:val="en-ID"/>
        </w:rPr>
        <w:t>.</w:t>
      </w:r>
    </w:p>
    <w:p w14:paraId="55F6B947"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sz w:val="24"/>
          <w:szCs w:val="24"/>
        </w:rPr>
      </w:pPr>
      <w:r w:rsidRPr="00870ACE">
        <w:rPr>
          <w:rFonts w:ascii="Times New Roman" w:hAnsi="Times New Roman"/>
          <w:sz w:val="24"/>
          <w:szCs w:val="24"/>
          <w:lang w:val="en-ID"/>
        </w:rPr>
        <w:t xml:space="preserve">Luas </w:t>
      </w:r>
      <w:proofErr w:type="spellStart"/>
      <w:r w:rsidRPr="00870ACE">
        <w:rPr>
          <w:rFonts w:ascii="Times New Roman" w:hAnsi="Times New Roman"/>
          <w:sz w:val="24"/>
          <w:szCs w:val="24"/>
          <w:lang w:val="en-ID"/>
        </w:rPr>
        <w:t>daun</w:t>
      </w:r>
      <w:proofErr w:type="spellEnd"/>
      <w:r w:rsidRPr="00870ACE">
        <w:rPr>
          <w:rFonts w:ascii="Times New Roman" w:hAnsi="Times New Roman"/>
          <w:sz w:val="24"/>
          <w:szCs w:val="24"/>
          <w:lang w:val="en-ID"/>
        </w:rPr>
        <w:t xml:space="preserve"> ke-3 (cm</w:t>
      </w:r>
      <w:r w:rsidRPr="00870ACE">
        <w:rPr>
          <w:rFonts w:ascii="Times New Roman" w:hAnsi="Times New Roman"/>
          <w:sz w:val="24"/>
          <w:szCs w:val="24"/>
          <w:vertAlign w:val="superscript"/>
          <w:lang w:val="en-ID"/>
        </w:rPr>
        <w:t>2</w:t>
      </w:r>
      <w:r w:rsidRPr="00870ACE">
        <w:rPr>
          <w:rFonts w:ascii="Times New Roman" w:hAnsi="Times New Roman"/>
          <w:sz w:val="24"/>
          <w:szCs w:val="24"/>
          <w:lang w:val="en-ID"/>
        </w:rPr>
        <w:t>)</w:t>
      </w:r>
    </w:p>
    <w:p w14:paraId="752ECE0E" w14:textId="77777777" w:rsidR="00D91F4E" w:rsidRPr="00870ACE" w:rsidRDefault="00D91F4E" w:rsidP="00FB779C">
      <w:pPr>
        <w:pStyle w:val="ListParagraph"/>
        <w:ind w:left="426" w:firstLine="425"/>
        <w:contextualSpacing/>
        <w:jc w:val="both"/>
        <w:rPr>
          <w:rFonts w:ascii="Times New Roman" w:hAnsi="Times New Roman"/>
          <w:sz w:val="24"/>
          <w:szCs w:val="24"/>
        </w:rPr>
      </w:pPr>
      <w:r w:rsidRPr="00453DC8">
        <w:rPr>
          <w:rFonts w:ascii="Times New Roman" w:hAnsi="Times New Roman" w:cs="Times New Roman"/>
          <w:sz w:val="24"/>
          <w:szCs w:val="24"/>
        </w:rPr>
        <w:t>Luas daun akan diukur dengan alat CID-Biosciense (USA) leaf area meter</w:t>
      </w:r>
      <w:r>
        <w:rPr>
          <w:rFonts w:ascii="Times New Roman" w:hAnsi="Times New Roman" w:cs="Times New Roman"/>
          <w:sz w:val="24"/>
          <w:szCs w:val="24"/>
        </w:rPr>
        <w:t>. Daun yang diukur luasnya adalah daun ketiga</w:t>
      </w:r>
      <w:r w:rsidRPr="00870ACE">
        <w:rPr>
          <w:rFonts w:ascii="Times New Roman" w:hAnsi="Times New Roman" w:cs="Times New Roman"/>
          <w:sz w:val="24"/>
          <w:szCs w:val="24"/>
          <w:lang w:val="en-ID"/>
        </w:rPr>
        <w:t>.</w:t>
      </w:r>
    </w:p>
    <w:p w14:paraId="1FA3D331"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cs="Times New Roman"/>
          <w:sz w:val="24"/>
          <w:szCs w:val="24"/>
        </w:rPr>
      </w:pPr>
      <w:r w:rsidRPr="00870ACE">
        <w:rPr>
          <w:rFonts w:ascii="Times New Roman" w:hAnsi="Times New Roman" w:cs="Times New Roman"/>
          <w:sz w:val="24"/>
          <w:szCs w:val="24"/>
          <w:lang w:val="en-ID"/>
        </w:rPr>
        <w:t>L</w:t>
      </w:r>
      <w:r w:rsidRPr="00870ACE">
        <w:rPr>
          <w:rFonts w:ascii="Times New Roman" w:hAnsi="Times New Roman" w:cs="Times New Roman"/>
          <w:sz w:val="24"/>
          <w:szCs w:val="24"/>
        </w:rPr>
        <w:t>aju fotosintesis (</w:t>
      </w:r>
      <w:r>
        <w:rPr>
          <w:rFonts w:ascii="Times New Roman" w:hAnsi="Times New Roman" w:cs="Times New Roman"/>
          <w:sz w:val="24"/>
          <w:szCs w:val="24"/>
        </w:rPr>
        <w:t xml:space="preserve">µmol </w:t>
      </w:r>
      <w:r w:rsidRPr="00A44ED6">
        <w:rPr>
          <w:rFonts w:ascii="Times New Roman" w:hAnsi="Times New Roman" w:cs="Times New Roman"/>
          <w:sz w:val="24"/>
          <w:szCs w:val="24"/>
        </w:rPr>
        <w:t>CO</w:t>
      </w:r>
      <w:r>
        <w:rPr>
          <w:rFonts w:ascii="Times New Roman" w:hAnsi="Times New Roman" w:cs="Times New Roman"/>
          <w:sz w:val="24"/>
          <w:szCs w:val="24"/>
          <w:vertAlign w:val="subscript"/>
        </w:rPr>
        <w:t>2.</w:t>
      </w:r>
      <w:r>
        <w:rPr>
          <w:rFonts w:ascii="Times New Roman" w:hAnsi="Times New Roman" w:cs="Times New Roman"/>
          <w:sz w:val="24"/>
          <w:szCs w:val="24"/>
        </w:rPr>
        <w:t>m</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.s</w:t>
      </w:r>
      <w:proofErr w:type="gramEnd"/>
      <w:r>
        <w:rPr>
          <w:rFonts w:ascii="Times New Roman" w:hAnsi="Times New Roman" w:cs="Times New Roman"/>
          <w:sz w:val="24"/>
          <w:szCs w:val="24"/>
          <w:vertAlign w:val="superscript"/>
        </w:rPr>
        <w:t>-1</w:t>
      </w:r>
      <w:r w:rsidRPr="00870ACE">
        <w:rPr>
          <w:rFonts w:ascii="Times New Roman" w:hAnsi="Times New Roman" w:cs="Times New Roman"/>
          <w:sz w:val="24"/>
          <w:szCs w:val="24"/>
        </w:rPr>
        <w:t>)</w:t>
      </w:r>
    </w:p>
    <w:p w14:paraId="6AE9CC0D" w14:textId="77777777" w:rsidR="00D91F4E" w:rsidRPr="00870ACE" w:rsidRDefault="00D91F4E" w:rsidP="00FB779C">
      <w:pPr>
        <w:pStyle w:val="ListParagraph"/>
        <w:ind w:left="426" w:firstLine="425"/>
        <w:contextualSpacing/>
        <w:jc w:val="both"/>
        <w:rPr>
          <w:rFonts w:ascii="Times New Roman" w:hAnsi="Times New Roman" w:cs="Times New Roman"/>
          <w:sz w:val="24"/>
          <w:szCs w:val="24"/>
          <w:lang w:val="en-ID"/>
        </w:rPr>
      </w:pPr>
      <w:r>
        <w:rPr>
          <w:rFonts w:ascii="Times New Roman" w:hAnsi="Times New Roman" w:cs="Times New Roman"/>
          <w:sz w:val="24"/>
          <w:szCs w:val="24"/>
        </w:rPr>
        <w:t xml:space="preserve">Laju fotosistesi akan diukur pada pukul 09.00-11.00 pada 120 HSP menggunakan alat </w:t>
      </w:r>
      <w:r w:rsidRPr="00A44ED6">
        <w:rPr>
          <w:rFonts w:ascii="Times New Roman" w:hAnsi="Times New Roman" w:cs="Times New Roman"/>
          <w:i/>
          <w:sz w:val="24"/>
          <w:szCs w:val="24"/>
        </w:rPr>
        <w:t>open gas exchange system</w:t>
      </w:r>
      <w:r>
        <w:rPr>
          <w:rFonts w:ascii="Times New Roman" w:hAnsi="Times New Roman" w:cs="Times New Roman"/>
          <w:sz w:val="24"/>
          <w:szCs w:val="24"/>
        </w:rPr>
        <w:t xml:space="preserve"> Licor 6400 (Li-Cor, Inc., Lincoln, NE, USA). Laju fotosintesis diukur pada helai daun bagian tengah pada daun ketiga</w:t>
      </w:r>
      <w:r w:rsidRPr="00870ACE">
        <w:rPr>
          <w:rFonts w:ascii="Times New Roman" w:hAnsi="Times New Roman" w:cs="Times New Roman"/>
          <w:sz w:val="24"/>
          <w:szCs w:val="24"/>
          <w:lang w:val="en-ID"/>
        </w:rPr>
        <w:t>.</w:t>
      </w:r>
    </w:p>
    <w:p w14:paraId="2645F2FB"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cs="Times New Roman"/>
          <w:sz w:val="24"/>
          <w:szCs w:val="24"/>
        </w:rPr>
      </w:pPr>
      <w:r w:rsidRPr="00870ACE">
        <w:rPr>
          <w:rFonts w:ascii="Times New Roman" w:hAnsi="Times New Roman" w:cs="Times New Roman"/>
          <w:sz w:val="24"/>
          <w:szCs w:val="24"/>
          <w:lang w:val="en-ID"/>
        </w:rPr>
        <w:t>K</w:t>
      </w:r>
      <w:r w:rsidRPr="00870ACE">
        <w:rPr>
          <w:rFonts w:ascii="Times New Roman" w:hAnsi="Times New Roman" w:cs="Times New Roman"/>
          <w:sz w:val="24"/>
          <w:szCs w:val="24"/>
        </w:rPr>
        <w:t>onduktansi stomata (</w:t>
      </w:r>
      <w:r>
        <w:rPr>
          <w:rFonts w:ascii="Times New Roman" w:hAnsi="Times New Roman" w:cs="Times New Roman"/>
          <w:sz w:val="24"/>
          <w:szCs w:val="24"/>
        </w:rPr>
        <w:t>µmol H</w:t>
      </w:r>
      <w:r>
        <w:rPr>
          <w:rFonts w:ascii="Times New Roman" w:hAnsi="Times New Roman" w:cs="Times New Roman"/>
          <w:sz w:val="24"/>
          <w:szCs w:val="24"/>
          <w:vertAlign w:val="subscript"/>
        </w:rPr>
        <w:t>2</w:t>
      </w:r>
      <w:r>
        <w:rPr>
          <w:rFonts w:ascii="Times New Roman" w:hAnsi="Times New Roman" w:cs="Times New Roman"/>
          <w:sz w:val="24"/>
          <w:szCs w:val="24"/>
        </w:rPr>
        <w:t>O.m</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2</w:t>
      </w:r>
      <w:r>
        <w:rPr>
          <w:rFonts w:ascii="Times New Roman" w:hAnsi="Times New Roman" w:cs="Times New Roman"/>
          <w:sz w:val="24"/>
          <w:szCs w:val="24"/>
        </w:rPr>
        <w:t>.s</w:t>
      </w:r>
      <w:proofErr w:type="gramEnd"/>
      <w:r>
        <w:rPr>
          <w:rFonts w:ascii="Times New Roman" w:hAnsi="Times New Roman" w:cs="Times New Roman"/>
          <w:sz w:val="24"/>
          <w:szCs w:val="24"/>
          <w:vertAlign w:val="superscript"/>
        </w:rPr>
        <w:t>-1</w:t>
      </w:r>
      <w:r w:rsidRPr="00870ACE">
        <w:rPr>
          <w:rFonts w:ascii="Times New Roman" w:hAnsi="Times New Roman" w:cs="Times New Roman"/>
          <w:sz w:val="24"/>
          <w:szCs w:val="24"/>
        </w:rPr>
        <w:t>)</w:t>
      </w:r>
    </w:p>
    <w:p w14:paraId="64873C28" w14:textId="77777777" w:rsidR="00D91F4E" w:rsidRPr="00870ACE" w:rsidRDefault="00D91F4E" w:rsidP="00FB779C">
      <w:pPr>
        <w:ind w:left="426" w:firstLine="425"/>
        <w:contextualSpacing/>
        <w:jc w:val="both"/>
        <w:rPr>
          <w:sz w:val="24"/>
          <w:szCs w:val="24"/>
          <w:lang w:val="en-ID"/>
        </w:rPr>
      </w:pPr>
      <w:r>
        <w:rPr>
          <w:sz w:val="24"/>
          <w:szCs w:val="24"/>
        </w:rPr>
        <w:t xml:space="preserve">Konduktansi stomata akan diukur pada pukul 09.00-11.00 pada 120 HSP menggunakan alat open </w:t>
      </w:r>
      <w:r w:rsidRPr="00443627">
        <w:rPr>
          <w:i/>
          <w:sz w:val="24"/>
          <w:szCs w:val="24"/>
        </w:rPr>
        <w:t>gas exchange system</w:t>
      </w:r>
      <w:r>
        <w:rPr>
          <w:sz w:val="24"/>
          <w:szCs w:val="24"/>
        </w:rPr>
        <w:t xml:space="preserve"> </w:t>
      </w:r>
      <w:r w:rsidRPr="00443627">
        <w:rPr>
          <w:sz w:val="24"/>
          <w:szCs w:val="24"/>
        </w:rPr>
        <w:t xml:space="preserve">Licor 6400 (Li-Cor, Inc., Lincoln, </w:t>
      </w:r>
      <w:r>
        <w:rPr>
          <w:sz w:val="24"/>
          <w:szCs w:val="24"/>
        </w:rPr>
        <w:t xml:space="preserve">NE, </w:t>
      </w:r>
      <w:r w:rsidRPr="00443627">
        <w:rPr>
          <w:sz w:val="24"/>
          <w:szCs w:val="24"/>
        </w:rPr>
        <w:t>USA)</w:t>
      </w:r>
      <w:r>
        <w:rPr>
          <w:sz w:val="24"/>
          <w:szCs w:val="24"/>
        </w:rPr>
        <w:t>. Konduktansi stomata diukur pada helai daun bagian tengah pada daun ketiga</w:t>
      </w:r>
      <w:r w:rsidRPr="00870ACE">
        <w:rPr>
          <w:sz w:val="24"/>
          <w:szCs w:val="24"/>
          <w:lang w:val="en-ID"/>
        </w:rPr>
        <w:t>.</w:t>
      </w:r>
    </w:p>
    <w:p w14:paraId="331BB47B" w14:textId="77777777" w:rsidR="00D91F4E" w:rsidRPr="00870ACE" w:rsidRDefault="00D91F4E" w:rsidP="00FB779C">
      <w:pPr>
        <w:pStyle w:val="ListParagraph"/>
        <w:widowControl/>
        <w:numPr>
          <w:ilvl w:val="0"/>
          <w:numId w:val="43"/>
        </w:numPr>
        <w:autoSpaceDE/>
        <w:autoSpaceDN/>
        <w:ind w:left="426" w:hanging="426"/>
        <w:contextualSpacing/>
        <w:jc w:val="both"/>
        <w:rPr>
          <w:rFonts w:ascii="Times New Roman" w:hAnsi="Times New Roman" w:cs="Times New Roman"/>
          <w:sz w:val="24"/>
          <w:szCs w:val="24"/>
        </w:rPr>
      </w:pPr>
      <w:r w:rsidRPr="00870ACE">
        <w:rPr>
          <w:rFonts w:ascii="Times New Roman" w:hAnsi="Times New Roman" w:cs="Times New Roman"/>
          <w:sz w:val="24"/>
          <w:szCs w:val="24"/>
          <w:lang w:val="en-ID"/>
        </w:rPr>
        <w:t>S</w:t>
      </w:r>
      <w:r w:rsidRPr="00870ACE">
        <w:rPr>
          <w:rFonts w:ascii="Times New Roman" w:hAnsi="Times New Roman" w:cs="Times New Roman"/>
          <w:sz w:val="24"/>
          <w:szCs w:val="24"/>
        </w:rPr>
        <w:t>uhu daun (</w:t>
      </w:r>
      <w:r w:rsidRPr="00870ACE">
        <w:rPr>
          <w:rFonts w:ascii="Times New Roman" w:hAnsi="Times New Roman" w:cs="Times New Roman"/>
          <w:sz w:val="24"/>
          <w:szCs w:val="24"/>
          <w:vertAlign w:val="superscript"/>
        </w:rPr>
        <w:t>o</w:t>
      </w:r>
      <w:r w:rsidRPr="00870ACE">
        <w:rPr>
          <w:rFonts w:ascii="Times New Roman" w:hAnsi="Times New Roman" w:cs="Times New Roman"/>
          <w:sz w:val="24"/>
          <w:szCs w:val="24"/>
        </w:rPr>
        <w:t>C</w:t>
      </w:r>
      <w:r w:rsidRPr="00870ACE">
        <w:rPr>
          <w:rFonts w:ascii="Times New Roman" w:hAnsi="Times New Roman" w:cs="Times New Roman"/>
          <w:sz w:val="24"/>
          <w:szCs w:val="24"/>
          <w:lang w:val="en-ID"/>
        </w:rPr>
        <w:t>)</w:t>
      </w:r>
    </w:p>
    <w:p w14:paraId="48E7A661" w14:textId="77777777" w:rsidR="00D91F4E" w:rsidRPr="00870ACE" w:rsidRDefault="00D91F4E" w:rsidP="00FB779C">
      <w:pPr>
        <w:ind w:left="426" w:firstLine="425"/>
        <w:contextualSpacing/>
        <w:jc w:val="both"/>
        <w:rPr>
          <w:sz w:val="24"/>
          <w:szCs w:val="24"/>
          <w:lang w:val="en-ID"/>
        </w:rPr>
      </w:pPr>
      <w:r>
        <w:rPr>
          <w:sz w:val="24"/>
          <w:szCs w:val="24"/>
        </w:rPr>
        <w:t xml:space="preserve">Suhu daun akan diukur pada pukul 09.00-11.00 pada 120 HSP menggunakan alat open </w:t>
      </w:r>
      <w:r w:rsidRPr="00443627">
        <w:rPr>
          <w:i/>
          <w:sz w:val="24"/>
          <w:szCs w:val="24"/>
        </w:rPr>
        <w:t>gas exchange system</w:t>
      </w:r>
      <w:r>
        <w:rPr>
          <w:sz w:val="24"/>
          <w:szCs w:val="24"/>
        </w:rPr>
        <w:t xml:space="preserve"> </w:t>
      </w:r>
      <w:r w:rsidRPr="00443627">
        <w:rPr>
          <w:sz w:val="24"/>
          <w:szCs w:val="24"/>
        </w:rPr>
        <w:t>Licor 6400 (Li-Cor, Inc., Lincoln,</w:t>
      </w:r>
      <w:r>
        <w:rPr>
          <w:sz w:val="24"/>
          <w:szCs w:val="24"/>
        </w:rPr>
        <w:t xml:space="preserve"> NE,</w:t>
      </w:r>
      <w:r w:rsidRPr="00443627">
        <w:rPr>
          <w:sz w:val="24"/>
          <w:szCs w:val="24"/>
        </w:rPr>
        <w:t xml:space="preserve"> USA)</w:t>
      </w:r>
      <w:r>
        <w:rPr>
          <w:sz w:val="24"/>
          <w:szCs w:val="24"/>
        </w:rPr>
        <w:t>. Suhu daun diukur pada helai daun bagian tengah pada daun ketiga</w:t>
      </w:r>
      <w:r w:rsidRPr="00870ACE">
        <w:rPr>
          <w:sz w:val="24"/>
          <w:szCs w:val="24"/>
          <w:lang w:val="en-ID"/>
        </w:rPr>
        <w:t>.</w:t>
      </w:r>
    </w:p>
    <w:p w14:paraId="649CB350" w14:textId="4D3D60FF" w:rsidR="000D22C3" w:rsidRPr="00AD63D6" w:rsidRDefault="00AD63D6" w:rsidP="00AD63D6">
      <w:pPr>
        <w:pStyle w:val="ListParagraph"/>
        <w:numPr>
          <w:ilvl w:val="2"/>
          <w:numId w:val="44"/>
        </w:numPr>
        <w:adjustRightInd w:val="0"/>
        <w:ind w:left="567" w:hanging="567"/>
        <w:jc w:val="both"/>
        <w:rPr>
          <w:rFonts w:ascii="Times New Roman" w:eastAsia="MS Mincho" w:hAnsi="Times New Roman" w:cs="Times New Roman"/>
          <w:b/>
          <w:bCs/>
          <w:sz w:val="24"/>
          <w:szCs w:val="24"/>
          <w:lang w:val="en-US"/>
        </w:rPr>
      </w:pPr>
      <w:r w:rsidRPr="00AD63D6">
        <w:rPr>
          <w:rFonts w:ascii="Times New Roman" w:eastAsia="MS Mincho" w:hAnsi="Times New Roman" w:cs="Times New Roman"/>
          <w:b/>
          <w:bCs/>
          <w:sz w:val="24"/>
          <w:szCs w:val="24"/>
          <w:lang w:val="en-US"/>
        </w:rPr>
        <w:t xml:space="preserve">Jadwal </w:t>
      </w:r>
      <w:proofErr w:type="spellStart"/>
      <w:r w:rsidRPr="00AD63D6">
        <w:rPr>
          <w:rFonts w:ascii="Times New Roman" w:eastAsia="MS Mincho" w:hAnsi="Times New Roman" w:cs="Times New Roman"/>
          <w:b/>
          <w:bCs/>
          <w:sz w:val="24"/>
          <w:szCs w:val="24"/>
          <w:lang w:val="en-US"/>
        </w:rPr>
        <w:t>Penelitian</w:t>
      </w:r>
      <w:proofErr w:type="spellEnd"/>
    </w:p>
    <w:p w14:paraId="45B1B36E" w14:textId="5E4FA699" w:rsidR="00AD63D6" w:rsidRDefault="00AD63D6" w:rsidP="00AD63D6">
      <w:pPr>
        <w:adjustRightInd w:val="0"/>
        <w:ind w:left="426"/>
        <w:jc w:val="both"/>
        <w:rPr>
          <w:rFonts w:eastAsia="MS Mincho"/>
          <w:sz w:val="24"/>
          <w:szCs w:val="24"/>
          <w:lang w:val="en-US"/>
        </w:rPr>
      </w:pPr>
      <w:r w:rsidRPr="00AD63D6">
        <w:rPr>
          <w:rFonts w:eastAsia="MS Mincho"/>
          <w:sz w:val="24"/>
          <w:szCs w:val="24"/>
          <w:lang w:val="en-US"/>
        </w:rPr>
        <w:t xml:space="preserve">Jadwal </w:t>
      </w:r>
      <w:proofErr w:type="spellStart"/>
      <w:r w:rsidRPr="00AD63D6">
        <w:rPr>
          <w:rFonts w:eastAsia="MS Mincho"/>
          <w:sz w:val="24"/>
          <w:szCs w:val="24"/>
          <w:lang w:val="en-US"/>
        </w:rPr>
        <w:t>kegiatan</w:t>
      </w:r>
      <w:proofErr w:type="spellEnd"/>
      <w:r w:rsidRPr="00AD63D6">
        <w:rPr>
          <w:rFonts w:eastAsia="MS Mincho"/>
          <w:sz w:val="24"/>
          <w:szCs w:val="24"/>
          <w:lang w:val="en-US"/>
        </w:rPr>
        <w:t xml:space="preserve"> </w:t>
      </w:r>
      <w:proofErr w:type="spellStart"/>
      <w:r w:rsidRPr="00AD63D6">
        <w:rPr>
          <w:rFonts w:eastAsia="MS Mincho"/>
          <w:sz w:val="24"/>
          <w:szCs w:val="24"/>
          <w:lang w:val="en-US"/>
        </w:rPr>
        <w:t>penelitian</w:t>
      </w:r>
      <w:proofErr w:type="spellEnd"/>
      <w:r w:rsidRPr="00AD63D6">
        <w:rPr>
          <w:rFonts w:eastAsia="MS Mincho"/>
          <w:sz w:val="24"/>
          <w:szCs w:val="24"/>
          <w:lang w:val="en-US"/>
        </w:rPr>
        <w:t xml:space="preserve"> </w:t>
      </w:r>
      <w:proofErr w:type="spellStart"/>
      <w:r w:rsidRPr="00AD63D6">
        <w:rPr>
          <w:rFonts w:eastAsia="MS Mincho"/>
          <w:sz w:val="24"/>
          <w:szCs w:val="24"/>
          <w:lang w:val="en-US"/>
        </w:rPr>
        <w:t>ini</w:t>
      </w:r>
      <w:proofErr w:type="spellEnd"/>
      <w:r w:rsidRPr="00AD63D6">
        <w:rPr>
          <w:rFonts w:eastAsia="MS Mincho"/>
          <w:sz w:val="24"/>
          <w:szCs w:val="24"/>
          <w:lang w:val="en-US"/>
        </w:rPr>
        <w:t xml:space="preserve"> </w:t>
      </w:r>
      <w:proofErr w:type="spellStart"/>
      <w:r w:rsidRPr="00AD63D6">
        <w:rPr>
          <w:rFonts w:eastAsia="MS Mincho"/>
          <w:sz w:val="24"/>
          <w:szCs w:val="24"/>
          <w:lang w:val="en-US"/>
        </w:rPr>
        <w:t>disajikan</w:t>
      </w:r>
      <w:proofErr w:type="spellEnd"/>
      <w:r w:rsidRPr="00AD63D6">
        <w:rPr>
          <w:rFonts w:eastAsia="MS Mincho"/>
          <w:sz w:val="24"/>
          <w:szCs w:val="24"/>
          <w:lang w:val="en-US"/>
        </w:rPr>
        <w:t xml:space="preserve"> pada Tabel 1.</w:t>
      </w:r>
    </w:p>
    <w:p w14:paraId="30B71CC4" w14:textId="77777777" w:rsidR="00AD63D6" w:rsidRPr="00AD63D6" w:rsidRDefault="00AD63D6" w:rsidP="00AD63D6">
      <w:pPr>
        <w:adjustRightInd w:val="0"/>
        <w:ind w:left="426"/>
        <w:jc w:val="both"/>
        <w:rPr>
          <w:rFonts w:eastAsia="MS Mincho"/>
          <w:sz w:val="24"/>
          <w:szCs w:val="24"/>
          <w:lang w:val="en-US"/>
        </w:rPr>
      </w:pPr>
    </w:p>
    <w:p w14:paraId="35CA39E2" w14:textId="55532565" w:rsidR="00D91F4E" w:rsidRDefault="00D91F4E" w:rsidP="000D22C3">
      <w:pPr>
        <w:adjustRightInd w:val="0"/>
        <w:jc w:val="both"/>
        <w:rPr>
          <w:rFonts w:eastAsia="MS Mincho" w:cs="Arial"/>
          <w:sz w:val="24"/>
          <w:szCs w:val="24"/>
          <w:lang w:val="en-US"/>
        </w:rPr>
      </w:pPr>
      <w:r>
        <w:rPr>
          <w:rFonts w:eastAsia="MS Mincho" w:cs="Arial"/>
          <w:sz w:val="24"/>
          <w:szCs w:val="24"/>
          <w:lang w:val="en-US"/>
        </w:rPr>
        <w:t xml:space="preserve">Tabel 1. Jadwal </w:t>
      </w:r>
      <w:proofErr w:type="spellStart"/>
      <w:r>
        <w:rPr>
          <w:rFonts w:eastAsia="MS Mincho" w:cs="Arial"/>
          <w:sz w:val="24"/>
          <w:szCs w:val="24"/>
          <w:lang w:val="en-US"/>
        </w:rPr>
        <w:t>kegiatan</w:t>
      </w:r>
      <w:proofErr w:type="spellEnd"/>
      <w:r>
        <w:rPr>
          <w:rFonts w:eastAsia="MS Mincho" w:cs="Arial"/>
          <w:sz w:val="24"/>
          <w:szCs w:val="24"/>
          <w:lang w:val="en-US"/>
        </w:rPr>
        <w:t xml:space="preserve"> </w:t>
      </w:r>
      <w:proofErr w:type="spellStart"/>
      <w:r>
        <w:rPr>
          <w:rFonts w:eastAsia="MS Mincho" w:cs="Arial"/>
          <w:sz w:val="24"/>
          <w:szCs w:val="24"/>
          <w:lang w:val="en-US"/>
        </w:rPr>
        <w:t>penelitian</w:t>
      </w:r>
      <w:proofErr w:type="spellEnd"/>
      <w:r>
        <w:rPr>
          <w:rFonts w:eastAsia="MS Mincho" w:cs="Arial"/>
          <w:sz w:val="24"/>
          <w:szCs w:val="24"/>
          <w:lang w:val="en-US"/>
        </w:rPr>
        <w:t xml:space="preserve"> </w:t>
      </w:r>
    </w:p>
    <w:tbl>
      <w:tblPr>
        <w:tblW w:w="8479" w:type="dxa"/>
        <w:tblInd w:w="10" w:type="dxa"/>
        <w:tblLayout w:type="fixed"/>
        <w:tblCellMar>
          <w:left w:w="0" w:type="dxa"/>
          <w:right w:w="0" w:type="dxa"/>
        </w:tblCellMar>
        <w:tblLook w:val="0000" w:firstRow="0" w:lastRow="0" w:firstColumn="0" w:lastColumn="0" w:noHBand="0" w:noVBand="0"/>
      </w:tblPr>
      <w:tblGrid>
        <w:gridCol w:w="471"/>
        <w:gridCol w:w="3478"/>
        <w:gridCol w:w="282"/>
        <w:gridCol w:w="285"/>
        <w:gridCol w:w="282"/>
        <w:gridCol w:w="282"/>
        <w:gridCol w:w="282"/>
        <w:gridCol w:w="283"/>
        <w:gridCol w:w="283"/>
        <w:gridCol w:w="283"/>
        <w:gridCol w:w="283"/>
        <w:gridCol w:w="284"/>
        <w:gridCol w:w="283"/>
        <w:gridCol w:w="284"/>
        <w:gridCol w:w="283"/>
        <w:gridCol w:w="284"/>
        <w:gridCol w:w="283"/>
        <w:gridCol w:w="284"/>
      </w:tblGrid>
      <w:tr w:rsidR="00D81A3E" w:rsidRPr="0097254A" w14:paraId="29C50C83" w14:textId="77777777" w:rsidTr="00D81A3E">
        <w:trPr>
          <w:trHeight w:val="414"/>
        </w:trPr>
        <w:tc>
          <w:tcPr>
            <w:tcW w:w="471" w:type="dxa"/>
            <w:vMerge w:val="restart"/>
            <w:tcBorders>
              <w:top w:val="single" w:sz="4" w:space="0" w:color="auto"/>
            </w:tcBorders>
            <w:vAlign w:val="center"/>
          </w:tcPr>
          <w:p w14:paraId="166116B0" w14:textId="77777777" w:rsidR="00D81A3E" w:rsidRPr="0097254A" w:rsidRDefault="00D81A3E" w:rsidP="00D81A3E">
            <w:pPr>
              <w:adjustRightInd w:val="0"/>
              <w:ind w:left="100"/>
              <w:jc w:val="center"/>
              <w:rPr>
                <w:color w:val="000000" w:themeColor="text1"/>
                <w:szCs w:val="24"/>
              </w:rPr>
            </w:pPr>
            <w:r w:rsidRPr="0097254A">
              <w:rPr>
                <w:color w:val="000000" w:themeColor="text1"/>
                <w:szCs w:val="24"/>
              </w:rPr>
              <w:t>No</w:t>
            </w:r>
          </w:p>
        </w:tc>
        <w:tc>
          <w:tcPr>
            <w:tcW w:w="3478" w:type="dxa"/>
            <w:vMerge w:val="restart"/>
            <w:tcBorders>
              <w:top w:val="single" w:sz="4" w:space="0" w:color="auto"/>
            </w:tcBorders>
            <w:vAlign w:val="center"/>
          </w:tcPr>
          <w:p w14:paraId="25B0099F" w14:textId="77777777" w:rsidR="00D81A3E" w:rsidRPr="0097254A" w:rsidRDefault="00D81A3E" w:rsidP="00D81A3E">
            <w:pPr>
              <w:adjustRightInd w:val="0"/>
              <w:ind w:left="260"/>
              <w:jc w:val="center"/>
              <w:rPr>
                <w:color w:val="000000" w:themeColor="text1"/>
                <w:szCs w:val="24"/>
              </w:rPr>
            </w:pPr>
            <w:r w:rsidRPr="0097254A">
              <w:rPr>
                <w:color w:val="000000" w:themeColor="text1"/>
                <w:szCs w:val="24"/>
              </w:rPr>
              <w:t>Jenis Kegiatan</w:t>
            </w:r>
          </w:p>
        </w:tc>
        <w:tc>
          <w:tcPr>
            <w:tcW w:w="1131" w:type="dxa"/>
            <w:gridSpan w:val="4"/>
            <w:tcBorders>
              <w:top w:val="single" w:sz="4" w:space="0" w:color="auto"/>
              <w:bottom w:val="single" w:sz="4" w:space="0" w:color="auto"/>
            </w:tcBorders>
          </w:tcPr>
          <w:p w14:paraId="6D6DEEA1" w14:textId="77777777" w:rsidR="00D81A3E" w:rsidRPr="00B335B2" w:rsidRDefault="00D81A3E" w:rsidP="00D81A3E">
            <w:pPr>
              <w:adjustRightInd w:val="0"/>
              <w:jc w:val="center"/>
              <w:rPr>
                <w:color w:val="000000" w:themeColor="text1"/>
                <w:szCs w:val="24"/>
                <w:lang w:val="en-ID"/>
              </w:rPr>
            </w:pPr>
            <w:r>
              <w:rPr>
                <w:color w:val="000000" w:themeColor="text1"/>
                <w:szCs w:val="24"/>
                <w:lang w:val="en-ID"/>
              </w:rPr>
              <w:t>Mei</w:t>
            </w:r>
          </w:p>
          <w:p w14:paraId="2D687679" w14:textId="77777777" w:rsidR="00D81A3E" w:rsidRPr="005E4EB4" w:rsidRDefault="00D81A3E" w:rsidP="00D81A3E">
            <w:pPr>
              <w:adjustRightInd w:val="0"/>
              <w:jc w:val="center"/>
              <w:rPr>
                <w:color w:val="000000" w:themeColor="text1"/>
                <w:szCs w:val="24"/>
                <w:lang w:val="en-ID"/>
              </w:rPr>
            </w:pPr>
            <w:r w:rsidRPr="0097254A">
              <w:rPr>
                <w:color w:val="000000" w:themeColor="text1"/>
                <w:szCs w:val="24"/>
              </w:rPr>
              <w:t>20</w:t>
            </w:r>
            <w:r>
              <w:rPr>
                <w:color w:val="000000" w:themeColor="text1"/>
                <w:szCs w:val="24"/>
                <w:lang w:val="en-ID"/>
              </w:rPr>
              <w:t>21</w:t>
            </w:r>
          </w:p>
        </w:tc>
        <w:tc>
          <w:tcPr>
            <w:tcW w:w="1131" w:type="dxa"/>
            <w:gridSpan w:val="4"/>
            <w:tcBorders>
              <w:top w:val="single" w:sz="4" w:space="0" w:color="auto"/>
              <w:bottom w:val="single" w:sz="4" w:space="0" w:color="auto"/>
            </w:tcBorders>
          </w:tcPr>
          <w:p w14:paraId="1B95CDA9" w14:textId="77777777" w:rsidR="00D81A3E" w:rsidRPr="0097254A" w:rsidRDefault="00D81A3E" w:rsidP="00D81A3E">
            <w:pPr>
              <w:adjustRightInd w:val="0"/>
              <w:jc w:val="center"/>
              <w:rPr>
                <w:color w:val="000000" w:themeColor="text1"/>
                <w:szCs w:val="24"/>
              </w:rPr>
            </w:pPr>
            <w:r>
              <w:rPr>
                <w:color w:val="000000" w:themeColor="text1"/>
                <w:szCs w:val="24"/>
                <w:lang w:val="en-ID"/>
              </w:rPr>
              <w:t>Jun</w:t>
            </w:r>
            <w:r>
              <w:rPr>
                <w:color w:val="000000" w:themeColor="text1"/>
                <w:szCs w:val="24"/>
              </w:rPr>
              <w:t>i</w:t>
            </w:r>
          </w:p>
          <w:p w14:paraId="5CFF8DBB" w14:textId="77777777" w:rsidR="00D81A3E" w:rsidRPr="005E4EB4" w:rsidRDefault="00D81A3E" w:rsidP="00D81A3E">
            <w:pPr>
              <w:adjustRightInd w:val="0"/>
              <w:jc w:val="center"/>
              <w:rPr>
                <w:color w:val="000000" w:themeColor="text1"/>
                <w:szCs w:val="24"/>
                <w:lang w:val="en-ID"/>
              </w:rPr>
            </w:pPr>
            <w:r w:rsidRPr="0097254A">
              <w:rPr>
                <w:color w:val="000000" w:themeColor="text1"/>
                <w:szCs w:val="24"/>
              </w:rPr>
              <w:t>20</w:t>
            </w:r>
            <w:r>
              <w:rPr>
                <w:color w:val="000000" w:themeColor="text1"/>
                <w:szCs w:val="24"/>
                <w:lang w:val="en-ID"/>
              </w:rPr>
              <w:t>21</w:t>
            </w:r>
          </w:p>
        </w:tc>
        <w:tc>
          <w:tcPr>
            <w:tcW w:w="1134" w:type="dxa"/>
            <w:gridSpan w:val="4"/>
            <w:tcBorders>
              <w:top w:val="single" w:sz="4" w:space="0" w:color="auto"/>
              <w:bottom w:val="single" w:sz="4" w:space="0" w:color="auto"/>
            </w:tcBorders>
          </w:tcPr>
          <w:p w14:paraId="72485417" w14:textId="77777777" w:rsidR="00D81A3E" w:rsidRPr="005E4EB4" w:rsidRDefault="00D81A3E" w:rsidP="00D81A3E">
            <w:pPr>
              <w:adjustRightInd w:val="0"/>
              <w:ind w:left="15"/>
              <w:jc w:val="center"/>
              <w:rPr>
                <w:color w:val="000000" w:themeColor="text1"/>
                <w:szCs w:val="24"/>
                <w:lang w:val="en-ID"/>
              </w:rPr>
            </w:pPr>
            <w:r>
              <w:rPr>
                <w:color w:val="000000" w:themeColor="text1"/>
                <w:szCs w:val="24"/>
                <w:lang w:val="en-ID"/>
              </w:rPr>
              <w:t>September</w:t>
            </w:r>
            <w:r w:rsidRPr="0097254A">
              <w:rPr>
                <w:color w:val="000000" w:themeColor="text1"/>
                <w:szCs w:val="24"/>
              </w:rPr>
              <w:t xml:space="preserve"> 20</w:t>
            </w:r>
            <w:r>
              <w:rPr>
                <w:color w:val="000000" w:themeColor="text1"/>
                <w:szCs w:val="24"/>
                <w:lang w:val="en-ID"/>
              </w:rPr>
              <w:t>21</w:t>
            </w:r>
          </w:p>
        </w:tc>
        <w:tc>
          <w:tcPr>
            <w:tcW w:w="1134" w:type="dxa"/>
            <w:gridSpan w:val="4"/>
            <w:tcBorders>
              <w:top w:val="single" w:sz="4" w:space="0" w:color="auto"/>
              <w:bottom w:val="single" w:sz="4" w:space="0" w:color="auto"/>
            </w:tcBorders>
          </w:tcPr>
          <w:p w14:paraId="5BCEDB6F" w14:textId="77777777" w:rsidR="00D81A3E" w:rsidRPr="005E4EB4" w:rsidRDefault="00D81A3E" w:rsidP="00D81A3E">
            <w:pPr>
              <w:adjustRightInd w:val="0"/>
              <w:ind w:left="17"/>
              <w:jc w:val="center"/>
              <w:rPr>
                <w:color w:val="000000" w:themeColor="text1"/>
                <w:szCs w:val="24"/>
                <w:lang w:val="en-ID"/>
              </w:rPr>
            </w:pPr>
            <w:proofErr w:type="spellStart"/>
            <w:r>
              <w:rPr>
                <w:color w:val="000000" w:themeColor="text1"/>
                <w:szCs w:val="24"/>
                <w:lang w:val="en-ID"/>
              </w:rPr>
              <w:t>Okto</w:t>
            </w:r>
            <w:proofErr w:type="spellEnd"/>
            <w:r>
              <w:rPr>
                <w:color w:val="000000" w:themeColor="text1"/>
                <w:szCs w:val="24"/>
              </w:rPr>
              <w:t>ber</w:t>
            </w:r>
            <w:r w:rsidRPr="0097254A">
              <w:rPr>
                <w:color w:val="000000" w:themeColor="text1"/>
                <w:szCs w:val="24"/>
              </w:rPr>
              <w:t xml:space="preserve"> 20</w:t>
            </w:r>
            <w:r>
              <w:rPr>
                <w:color w:val="000000" w:themeColor="text1"/>
                <w:szCs w:val="24"/>
                <w:lang w:val="en-ID"/>
              </w:rPr>
              <w:t>20</w:t>
            </w:r>
          </w:p>
        </w:tc>
      </w:tr>
      <w:tr w:rsidR="00D81A3E" w:rsidRPr="0097254A" w14:paraId="6A81B3AB" w14:textId="77777777" w:rsidTr="00D81A3E">
        <w:trPr>
          <w:trHeight w:val="414"/>
        </w:trPr>
        <w:tc>
          <w:tcPr>
            <w:tcW w:w="471" w:type="dxa"/>
            <w:vMerge/>
            <w:tcBorders>
              <w:bottom w:val="single" w:sz="4" w:space="0" w:color="auto"/>
            </w:tcBorders>
            <w:vAlign w:val="bottom"/>
          </w:tcPr>
          <w:p w14:paraId="077DD99B" w14:textId="77777777" w:rsidR="00D81A3E" w:rsidRPr="0097254A" w:rsidRDefault="00D81A3E" w:rsidP="00D81A3E">
            <w:pPr>
              <w:adjustRightInd w:val="0"/>
              <w:ind w:left="100"/>
              <w:rPr>
                <w:color w:val="000000" w:themeColor="text1"/>
                <w:szCs w:val="24"/>
              </w:rPr>
            </w:pPr>
          </w:p>
        </w:tc>
        <w:tc>
          <w:tcPr>
            <w:tcW w:w="3478" w:type="dxa"/>
            <w:vMerge/>
            <w:tcBorders>
              <w:bottom w:val="single" w:sz="4" w:space="0" w:color="auto"/>
            </w:tcBorders>
            <w:vAlign w:val="bottom"/>
          </w:tcPr>
          <w:p w14:paraId="0211C4E3" w14:textId="77777777" w:rsidR="00D81A3E" w:rsidRPr="0097254A" w:rsidRDefault="00D81A3E" w:rsidP="00D81A3E">
            <w:pPr>
              <w:adjustRightInd w:val="0"/>
              <w:ind w:left="260"/>
              <w:rPr>
                <w:color w:val="000000" w:themeColor="text1"/>
                <w:szCs w:val="24"/>
              </w:rPr>
            </w:pPr>
          </w:p>
        </w:tc>
        <w:tc>
          <w:tcPr>
            <w:tcW w:w="282" w:type="dxa"/>
            <w:tcBorders>
              <w:top w:val="single" w:sz="4" w:space="0" w:color="auto"/>
              <w:bottom w:val="single" w:sz="4" w:space="0" w:color="auto"/>
            </w:tcBorders>
          </w:tcPr>
          <w:p w14:paraId="7EBAE711"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1</w:t>
            </w:r>
          </w:p>
        </w:tc>
        <w:tc>
          <w:tcPr>
            <w:tcW w:w="285" w:type="dxa"/>
            <w:tcBorders>
              <w:top w:val="single" w:sz="4" w:space="0" w:color="auto"/>
              <w:bottom w:val="single" w:sz="4" w:space="0" w:color="auto"/>
            </w:tcBorders>
          </w:tcPr>
          <w:p w14:paraId="633F76A1"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2</w:t>
            </w:r>
          </w:p>
        </w:tc>
        <w:tc>
          <w:tcPr>
            <w:tcW w:w="282" w:type="dxa"/>
            <w:tcBorders>
              <w:top w:val="single" w:sz="4" w:space="0" w:color="auto"/>
              <w:bottom w:val="single" w:sz="4" w:space="0" w:color="auto"/>
            </w:tcBorders>
          </w:tcPr>
          <w:p w14:paraId="14B6EE36"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3</w:t>
            </w:r>
          </w:p>
        </w:tc>
        <w:tc>
          <w:tcPr>
            <w:tcW w:w="282" w:type="dxa"/>
            <w:tcBorders>
              <w:top w:val="single" w:sz="4" w:space="0" w:color="auto"/>
              <w:bottom w:val="single" w:sz="4" w:space="0" w:color="auto"/>
            </w:tcBorders>
          </w:tcPr>
          <w:p w14:paraId="48DD3A6D"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4</w:t>
            </w:r>
          </w:p>
        </w:tc>
        <w:tc>
          <w:tcPr>
            <w:tcW w:w="282" w:type="dxa"/>
            <w:tcBorders>
              <w:top w:val="single" w:sz="4" w:space="0" w:color="auto"/>
              <w:bottom w:val="single" w:sz="4" w:space="0" w:color="auto"/>
            </w:tcBorders>
          </w:tcPr>
          <w:p w14:paraId="6A1732E6"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1</w:t>
            </w:r>
          </w:p>
        </w:tc>
        <w:tc>
          <w:tcPr>
            <w:tcW w:w="283" w:type="dxa"/>
            <w:tcBorders>
              <w:top w:val="single" w:sz="4" w:space="0" w:color="auto"/>
              <w:bottom w:val="single" w:sz="4" w:space="0" w:color="auto"/>
            </w:tcBorders>
          </w:tcPr>
          <w:p w14:paraId="17089074"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2</w:t>
            </w:r>
          </w:p>
        </w:tc>
        <w:tc>
          <w:tcPr>
            <w:tcW w:w="283" w:type="dxa"/>
            <w:tcBorders>
              <w:top w:val="single" w:sz="4" w:space="0" w:color="auto"/>
              <w:bottom w:val="single" w:sz="4" w:space="0" w:color="auto"/>
            </w:tcBorders>
          </w:tcPr>
          <w:p w14:paraId="3E9A5F06"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3</w:t>
            </w:r>
          </w:p>
        </w:tc>
        <w:tc>
          <w:tcPr>
            <w:tcW w:w="283" w:type="dxa"/>
            <w:tcBorders>
              <w:top w:val="single" w:sz="4" w:space="0" w:color="auto"/>
              <w:bottom w:val="single" w:sz="4" w:space="0" w:color="auto"/>
            </w:tcBorders>
          </w:tcPr>
          <w:p w14:paraId="433C3B73"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4</w:t>
            </w:r>
          </w:p>
        </w:tc>
        <w:tc>
          <w:tcPr>
            <w:tcW w:w="283" w:type="dxa"/>
            <w:tcBorders>
              <w:top w:val="single" w:sz="4" w:space="0" w:color="auto"/>
              <w:bottom w:val="single" w:sz="4" w:space="0" w:color="auto"/>
            </w:tcBorders>
          </w:tcPr>
          <w:p w14:paraId="05D22821"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1</w:t>
            </w:r>
          </w:p>
        </w:tc>
        <w:tc>
          <w:tcPr>
            <w:tcW w:w="284" w:type="dxa"/>
            <w:tcBorders>
              <w:top w:val="single" w:sz="4" w:space="0" w:color="auto"/>
              <w:bottom w:val="single" w:sz="4" w:space="0" w:color="auto"/>
            </w:tcBorders>
          </w:tcPr>
          <w:p w14:paraId="6A5A1F3A"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2</w:t>
            </w:r>
          </w:p>
        </w:tc>
        <w:tc>
          <w:tcPr>
            <w:tcW w:w="283" w:type="dxa"/>
            <w:tcBorders>
              <w:top w:val="single" w:sz="4" w:space="0" w:color="auto"/>
              <w:bottom w:val="single" w:sz="4" w:space="0" w:color="auto"/>
            </w:tcBorders>
          </w:tcPr>
          <w:p w14:paraId="1E6CD87A"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3</w:t>
            </w:r>
          </w:p>
        </w:tc>
        <w:tc>
          <w:tcPr>
            <w:tcW w:w="284" w:type="dxa"/>
            <w:tcBorders>
              <w:top w:val="single" w:sz="4" w:space="0" w:color="auto"/>
              <w:bottom w:val="single" w:sz="4" w:space="0" w:color="auto"/>
            </w:tcBorders>
          </w:tcPr>
          <w:p w14:paraId="50B98315"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4</w:t>
            </w:r>
          </w:p>
        </w:tc>
        <w:tc>
          <w:tcPr>
            <w:tcW w:w="283" w:type="dxa"/>
            <w:tcBorders>
              <w:top w:val="single" w:sz="4" w:space="0" w:color="auto"/>
              <w:bottom w:val="single" w:sz="4" w:space="0" w:color="auto"/>
            </w:tcBorders>
          </w:tcPr>
          <w:p w14:paraId="77E69065"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1</w:t>
            </w:r>
          </w:p>
        </w:tc>
        <w:tc>
          <w:tcPr>
            <w:tcW w:w="284" w:type="dxa"/>
            <w:tcBorders>
              <w:top w:val="single" w:sz="4" w:space="0" w:color="auto"/>
              <w:bottom w:val="single" w:sz="4" w:space="0" w:color="auto"/>
            </w:tcBorders>
          </w:tcPr>
          <w:p w14:paraId="633E75BD"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2</w:t>
            </w:r>
          </w:p>
        </w:tc>
        <w:tc>
          <w:tcPr>
            <w:tcW w:w="283" w:type="dxa"/>
            <w:tcBorders>
              <w:top w:val="single" w:sz="4" w:space="0" w:color="auto"/>
              <w:bottom w:val="single" w:sz="4" w:space="0" w:color="auto"/>
            </w:tcBorders>
          </w:tcPr>
          <w:p w14:paraId="6E37C805"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3</w:t>
            </w:r>
          </w:p>
        </w:tc>
        <w:tc>
          <w:tcPr>
            <w:tcW w:w="284" w:type="dxa"/>
            <w:tcBorders>
              <w:top w:val="single" w:sz="4" w:space="0" w:color="auto"/>
              <w:bottom w:val="single" w:sz="4" w:space="0" w:color="auto"/>
            </w:tcBorders>
          </w:tcPr>
          <w:p w14:paraId="6D016B63" w14:textId="77777777" w:rsidR="00D81A3E" w:rsidRPr="0097254A" w:rsidRDefault="00D81A3E" w:rsidP="00D81A3E">
            <w:pPr>
              <w:adjustRightInd w:val="0"/>
              <w:ind w:left="25"/>
              <w:jc w:val="center"/>
              <w:rPr>
                <w:color w:val="000000" w:themeColor="text1"/>
                <w:szCs w:val="24"/>
              </w:rPr>
            </w:pPr>
            <w:r w:rsidRPr="0097254A">
              <w:rPr>
                <w:color w:val="000000" w:themeColor="text1"/>
                <w:szCs w:val="24"/>
              </w:rPr>
              <w:t>4</w:t>
            </w:r>
          </w:p>
        </w:tc>
      </w:tr>
      <w:tr w:rsidR="00D81A3E" w:rsidRPr="0097254A" w14:paraId="014929F0" w14:textId="77777777" w:rsidTr="00D81A3E">
        <w:trPr>
          <w:trHeight w:val="265"/>
        </w:trPr>
        <w:tc>
          <w:tcPr>
            <w:tcW w:w="471" w:type="dxa"/>
            <w:tcBorders>
              <w:top w:val="single" w:sz="4" w:space="0" w:color="auto"/>
            </w:tcBorders>
            <w:vAlign w:val="bottom"/>
          </w:tcPr>
          <w:p w14:paraId="0CD686F5" w14:textId="77777777" w:rsidR="00D81A3E" w:rsidRPr="0097254A" w:rsidRDefault="00D81A3E" w:rsidP="00D81A3E">
            <w:pPr>
              <w:adjustRightInd w:val="0"/>
              <w:ind w:left="140"/>
              <w:rPr>
                <w:color w:val="000000" w:themeColor="text1"/>
                <w:szCs w:val="24"/>
              </w:rPr>
            </w:pPr>
            <w:r w:rsidRPr="0097254A">
              <w:rPr>
                <w:color w:val="000000" w:themeColor="text1"/>
                <w:szCs w:val="24"/>
              </w:rPr>
              <w:t>1</w:t>
            </w:r>
          </w:p>
        </w:tc>
        <w:tc>
          <w:tcPr>
            <w:tcW w:w="3478" w:type="dxa"/>
            <w:tcBorders>
              <w:top w:val="single" w:sz="4" w:space="0" w:color="auto"/>
            </w:tcBorders>
            <w:vAlign w:val="bottom"/>
          </w:tcPr>
          <w:p w14:paraId="1D0424B2" w14:textId="77777777" w:rsidR="00D81A3E" w:rsidRPr="0097254A" w:rsidRDefault="00D81A3E" w:rsidP="00D81A3E">
            <w:pPr>
              <w:adjustRightInd w:val="0"/>
              <w:ind w:left="102"/>
              <w:rPr>
                <w:color w:val="000000" w:themeColor="text1"/>
                <w:szCs w:val="24"/>
              </w:rPr>
            </w:pPr>
            <w:r>
              <w:rPr>
                <w:sz w:val="24"/>
                <w:szCs w:val="24"/>
              </w:rPr>
              <w:t xml:space="preserve">Persiapan </w:t>
            </w:r>
            <w:r>
              <w:rPr>
                <w:sz w:val="24"/>
                <w:szCs w:val="24"/>
                <w:lang w:val="en-ID"/>
              </w:rPr>
              <w:t>a</w:t>
            </w:r>
            <w:r>
              <w:rPr>
                <w:sz w:val="24"/>
                <w:szCs w:val="24"/>
              </w:rPr>
              <w:t>lat dan bahan</w:t>
            </w:r>
          </w:p>
        </w:tc>
        <w:tc>
          <w:tcPr>
            <w:tcW w:w="282" w:type="dxa"/>
            <w:tcBorders>
              <w:top w:val="single" w:sz="4" w:space="0" w:color="auto"/>
            </w:tcBorders>
            <w:shd w:val="clear" w:color="auto" w:fill="A6A6A6" w:themeFill="background1" w:themeFillShade="A6"/>
          </w:tcPr>
          <w:p w14:paraId="43008347" w14:textId="77777777" w:rsidR="00D81A3E" w:rsidRPr="0097254A" w:rsidRDefault="00D81A3E" w:rsidP="00D81A3E">
            <w:pPr>
              <w:adjustRightInd w:val="0"/>
              <w:ind w:left="100"/>
              <w:rPr>
                <w:color w:val="000000" w:themeColor="text1"/>
                <w:szCs w:val="24"/>
              </w:rPr>
            </w:pPr>
          </w:p>
        </w:tc>
        <w:tc>
          <w:tcPr>
            <w:tcW w:w="285" w:type="dxa"/>
            <w:tcBorders>
              <w:top w:val="single" w:sz="4" w:space="0" w:color="auto"/>
            </w:tcBorders>
            <w:shd w:val="clear" w:color="auto" w:fill="A6A6A6" w:themeFill="background1" w:themeFillShade="A6"/>
          </w:tcPr>
          <w:p w14:paraId="05B900A1" w14:textId="77777777" w:rsidR="00D81A3E" w:rsidRPr="0097254A" w:rsidRDefault="00D81A3E" w:rsidP="00D81A3E">
            <w:pPr>
              <w:adjustRightInd w:val="0"/>
              <w:ind w:left="100"/>
              <w:rPr>
                <w:color w:val="000000" w:themeColor="text1"/>
                <w:szCs w:val="24"/>
              </w:rPr>
            </w:pPr>
          </w:p>
        </w:tc>
        <w:tc>
          <w:tcPr>
            <w:tcW w:w="282" w:type="dxa"/>
            <w:tcBorders>
              <w:top w:val="single" w:sz="4" w:space="0" w:color="auto"/>
            </w:tcBorders>
            <w:shd w:val="clear" w:color="auto" w:fill="auto"/>
          </w:tcPr>
          <w:p w14:paraId="2559DF0E" w14:textId="77777777" w:rsidR="00D81A3E" w:rsidRPr="0097254A" w:rsidRDefault="00D81A3E" w:rsidP="00D81A3E">
            <w:pPr>
              <w:adjustRightInd w:val="0"/>
              <w:ind w:left="100"/>
              <w:rPr>
                <w:color w:val="000000" w:themeColor="text1"/>
                <w:szCs w:val="24"/>
              </w:rPr>
            </w:pPr>
          </w:p>
        </w:tc>
        <w:tc>
          <w:tcPr>
            <w:tcW w:w="282" w:type="dxa"/>
            <w:tcBorders>
              <w:top w:val="single" w:sz="4" w:space="0" w:color="auto"/>
            </w:tcBorders>
            <w:shd w:val="clear" w:color="auto" w:fill="auto"/>
          </w:tcPr>
          <w:p w14:paraId="03CEE944" w14:textId="77777777" w:rsidR="00D81A3E" w:rsidRPr="0097254A" w:rsidRDefault="00D81A3E" w:rsidP="00D81A3E">
            <w:pPr>
              <w:adjustRightInd w:val="0"/>
              <w:ind w:left="100"/>
              <w:rPr>
                <w:color w:val="000000" w:themeColor="text1"/>
                <w:szCs w:val="24"/>
              </w:rPr>
            </w:pPr>
          </w:p>
        </w:tc>
        <w:tc>
          <w:tcPr>
            <w:tcW w:w="282" w:type="dxa"/>
            <w:tcBorders>
              <w:top w:val="single" w:sz="4" w:space="0" w:color="auto"/>
            </w:tcBorders>
            <w:shd w:val="clear" w:color="auto" w:fill="auto"/>
          </w:tcPr>
          <w:p w14:paraId="33D78CA0"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shd w:val="clear" w:color="auto" w:fill="auto"/>
          </w:tcPr>
          <w:p w14:paraId="6F3AB56E"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shd w:val="clear" w:color="auto" w:fill="auto"/>
          </w:tcPr>
          <w:p w14:paraId="3A4F3EF6"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shd w:val="clear" w:color="auto" w:fill="auto"/>
          </w:tcPr>
          <w:p w14:paraId="0D2F42E7"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shd w:val="clear" w:color="auto" w:fill="auto"/>
          </w:tcPr>
          <w:p w14:paraId="1BF1FB04" w14:textId="77777777" w:rsidR="00D81A3E" w:rsidRPr="0097254A" w:rsidRDefault="00D81A3E" w:rsidP="00D81A3E">
            <w:pPr>
              <w:adjustRightInd w:val="0"/>
              <w:ind w:left="100"/>
              <w:rPr>
                <w:color w:val="000000" w:themeColor="text1"/>
                <w:szCs w:val="24"/>
              </w:rPr>
            </w:pPr>
          </w:p>
        </w:tc>
        <w:tc>
          <w:tcPr>
            <w:tcW w:w="284" w:type="dxa"/>
            <w:tcBorders>
              <w:top w:val="single" w:sz="4" w:space="0" w:color="auto"/>
            </w:tcBorders>
            <w:shd w:val="clear" w:color="auto" w:fill="auto"/>
          </w:tcPr>
          <w:p w14:paraId="2D37879F"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shd w:val="clear" w:color="auto" w:fill="auto"/>
          </w:tcPr>
          <w:p w14:paraId="465A96F5" w14:textId="77777777" w:rsidR="00D81A3E" w:rsidRPr="0097254A" w:rsidRDefault="00D81A3E" w:rsidP="00D81A3E">
            <w:pPr>
              <w:adjustRightInd w:val="0"/>
              <w:ind w:left="100"/>
              <w:rPr>
                <w:color w:val="000000" w:themeColor="text1"/>
                <w:szCs w:val="24"/>
              </w:rPr>
            </w:pPr>
          </w:p>
        </w:tc>
        <w:tc>
          <w:tcPr>
            <w:tcW w:w="284" w:type="dxa"/>
            <w:tcBorders>
              <w:top w:val="single" w:sz="4" w:space="0" w:color="auto"/>
            </w:tcBorders>
            <w:shd w:val="clear" w:color="auto" w:fill="auto"/>
          </w:tcPr>
          <w:p w14:paraId="1C5E17B0"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shd w:val="clear" w:color="auto" w:fill="auto"/>
          </w:tcPr>
          <w:p w14:paraId="60BF76E1" w14:textId="77777777" w:rsidR="00D81A3E" w:rsidRPr="0097254A" w:rsidRDefault="00D81A3E" w:rsidP="00D81A3E">
            <w:pPr>
              <w:adjustRightInd w:val="0"/>
              <w:ind w:left="100"/>
              <w:rPr>
                <w:color w:val="000000" w:themeColor="text1"/>
                <w:szCs w:val="24"/>
              </w:rPr>
            </w:pPr>
          </w:p>
        </w:tc>
        <w:tc>
          <w:tcPr>
            <w:tcW w:w="284" w:type="dxa"/>
            <w:tcBorders>
              <w:top w:val="single" w:sz="4" w:space="0" w:color="auto"/>
            </w:tcBorders>
            <w:shd w:val="clear" w:color="auto" w:fill="auto"/>
          </w:tcPr>
          <w:p w14:paraId="2C407B91" w14:textId="77777777" w:rsidR="00D81A3E" w:rsidRPr="0097254A" w:rsidRDefault="00D81A3E" w:rsidP="00D81A3E">
            <w:pPr>
              <w:adjustRightInd w:val="0"/>
              <w:ind w:left="100"/>
              <w:rPr>
                <w:color w:val="000000" w:themeColor="text1"/>
                <w:szCs w:val="24"/>
              </w:rPr>
            </w:pPr>
          </w:p>
        </w:tc>
        <w:tc>
          <w:tcPr>
            <w:tcW w:w="283" w:type="dxa"/>
            <w:tcBorders>
              <w:top w:val="single" w:sz="4" w:space="0" w:color="auto"/>
            </w:tcBorders>
          </w:tcPr>
          <w:p w14:paraId="40D13DBF" w14:textId="77777777" w:rsidR="00D81A3E" w:rsidRPr="0097254A" w:rsidRDefault="00D81A3E" w:rsidP="00D81A3E">
            <w:pPr>
              <w:adjustRightInd w:val="0"/>
              <w:ind w:left="100"/>
              <w:rPr>
                <w:color w:val="000000" w:themeColor="text1"/>
                <w:szCs w:val="24"/>
              </w:rPr>
            </w:pPr>
          </w:p>
        </w:tc>
        <w:tc>
          <w:tcPr>
            <w:tcW w:w="284" w:type="dxa"/>
            <w:tcBorders>
              <w:top w:val="single" w:sz="4" w:space="0" w:color="auto"/>
            </w:tcBorders>
          </w:tcPr>
          <w:p w14:paraId="363A9A95" w14:textId="77777777" w:rsidR="00D81A3E" w:rsidRPr="0097254A" w:rsidRDefault="00D81A3E" w:rsidP="00D81A3E">
            <w:pPr>
              <w:adjustRightInd w:val="0"/>
              <w:ind w:left="100"/>
              <w:rPr>
                <w:color w:val="000000" w:themeColor="text1"/>
                <w:szCs w:val="24"/>
              </w:rPr>
            </w:pPr>
          </w:p>
        </w:tc>
      </w:tr>
      <w:tr w:rsidR="00D81A3E" w:rsidRPr="0097254A" w14:paraId="049E2593" w14:textId="77777777" w:rsidTr="00D81A3E">
        <w:trPr>
          <w:trHeight w:val="265"/>
        </w:trPr>
        <w:tc>
          <w:tcPr>
            <w:tcW w:w="471" w:type="dxa"/>
            <w:vAlign w:val="bottom"/>
          </w:tcPr>
          <w:p w14:paraId="6EDA8D90" w14:textId="77777777" w:rsidR="00D81A3E" w:rsidRPr="0097254A" w:rsidRDefault="00D81A3E" w:rsidP="00D81A3E">
            <w:pPr>
              <w:adjustRightInd w:val="0"/>
              <w:ind w:left="140"/>
              <w:rPr>
                <w:color w:val="000000" w:themeColor="text1"/>
                <w:szCs w:val="24"/>
              </w:rPr>
            </w:pPr>
            <w:r w:rsidRPr="0097254A">
              <w:rPr>
                <w:color w:val="000000" w:themeColor="text1"/>
                <w:szCs w:val="24"/>
              </w:rPr>
              <w:t>2</w:t>
            </w:r>
          </w:p>
        </w:tc>
        <w:tc>
          <w:tcPr>
            <w:tcW w:w="3478" w:type="dxa"/>
            <w:vAlign w:val="bottom"/>
          </w:tcPr>
          <w:p w14:paraId="5175C20D" w14:textId="77777777" w:rsidR="00D81A3E" w:rsidRPr="0097254A" w:rsidRDefault="00D81A3E" w:rsidP="00D81A3E">
            <w:pPr>
              <w:adjustRightInd w:val="0"/>
              <w:ind w:left="102"/>
              <w:rPr>
                <w:color w:val="000000" w:themeColor="text1"/>
                <w:szCs w:val="24"/>
              </w:rPr>
            </w:pPr>
            <w:r>
              <w:rPr>
                <w:sz w:val="24"/>
                <w:szCs w:val="24"/>
              </w:rPr>
              <w:t>Kalibrasi sistem irigasi tetes</w:t>
            </w:r>
          </w:p>
        </w:tc>
        <w:tc>
          <w:tcPr>
            <w:tcW w:w="282" w:type="dxa"/>
            <w:shd w:val="clear" w:color="auto" w:fill="auto"/>
          </w:tcPr>
          <w:p w14:paraId="2DA251F4" w14:textId="77777777" w:rsidR="00D81A3E" w:rsidRPr="0097254A" w:rsidRDefault="00D81A3E" w:rsidP="00D81A3E">
            <w:pPr>
              <w:adjustRightInd w:val="0"/>
              <w:ind w:left="100"/>
              <w:rPr>
                <w:color w:val="000000" w:themeColor="text1"/>
                <w:szCs w:val="24"/>
              </w:rPr>
            </w:pPr>
          </w:p>
        </w:tc>
        <w:tc>
          <w:tcPr>
            <w:tcW w:w="285" w:type="dxa"/>
            <w:shd w:val="clear" w:color="auto" w:fill="auto"/>
          </w:tcPr>
          <w:p w14:paraId="472EC054" w14:textId="77777777" w:rsidR="00D81A3E" w:rsidRPr="0097254A" w:rsidRDefault="00D81A3E" w:rsidP="00D81A3E">
            <w:pPr>
              <w:adjustRightInd w:val="0"/>
              <w:ind w:left="100"/>
              <w:rPr>
                <w:color w:val="000000" w:themeColor="text1"/>
                <w:szCs w:val="24"/>
              </w:rPr>
            </w:pPr>
          </w:p>
        </w:tc>
        <w:tc>
          <w:tcPr>
            <w:tcW w:w="282" w:type="dxa"/>
            <w:shd w:val="clear" w:color="auto" w:fill="A6A6A6" w:themeFill="background1" w:themeFillShade="A6"/>
          </w:tcPr>
          <w:p w14:paraId="67952351"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5F78BB3B"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35B3BA59"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4B00C219"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772303C8"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15551388"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7CC1623D"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21E2AF61"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106EE166"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08C9D2A3"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41A25CC1"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0CCD3208" w14:textId="77777777" w:rsidR="00D81A3E" w:rsidRPr="0097254A" w:rsidRDefault="00D81A3E" w:rsidP="00D81A3E">
            <w:pPr>
              <w:adjustRightInd w:val="0"/>
              <w:ind w:left="100"/>
              <w:rPr>
                <w:color w:val="000000" w:themeColor="text1"/>
                <w:szCs w:val="24"/>
              </w:rPr>
            </w:pPr>
          </w:p>
        </w:tc>
        <w:tc>
          <w:tcPr>
            <w:tcW w:w="283" w:type="dxa"/>
          </w:tcPr>
          <w:p w14:paraId="37050F2F" w14:textId="77777777" w:rsidR="00D81A3E" w:rsidRPr="0097254A" w:rsidRDefault="00D81A3E" w:rsidP="00D81A3E">
            <w:pPr>
              <w:adjustRightInd w:val="0"/>
              <w:ind w:left="100"/>
              <w:rPr>
                <w:color w:val="000000" w:themeColor="text1"/>
                <w:szCs w:val="24"/>
              </w:rPr>
            </w:pPr>
          </w:p>
        </w:tc>
        <w:tc>
          <w:tcPr>
            <w:tcW w:w="284" w:type="dxa"/>
          </w:tcPr>
          <w:p w14:paraId="58245357" w14:textId="77777777" w:rsidR="00D81A3E" w:rsidRPr="0097254A" w:rsidRDefault="00D81A3E" w:rsidP="00D81A3E">
            <w:pPr>
              <w:adjustRightInd w:val="0"/>
              <w:ind w:left="100"/>
              <w:rPr>
                <w:color w:val="000000" w:themeColor="text1"/>
                <w:szCs w:val="24"/>
              </w:rPr>
            </w:pPr>
          </w:p>
        </w:tc>
      </w:tr>
      <w:tr w:rsidR="00D81A3E" w:rsidRPr="0097254A" w14:paraId="2F030A36" w14:textId="77777777" w:rsidTr="00D81A3E">
        <w:trPr>
          <w:trHeight w:val="268"/>
        </w:trPr>
        <w:tc>
          <w:tcPr>
            <w:tcW w:w="471" w:type="dxa"/>
            <w:vAlign w:val="bottom"/>
          </w:tcPr>
          <w:p w14:paraId="42141A45" w14:textId="77777777" w:rsidR="00D81A3E" w:rsidRPr="0097254A" w:rsidRDefault="00D81A3E" w:rsidP="00D81A3E">
            <w:pPr>
              <w:adjustRightInd w:val="0"/>
              <w:ind w:left="140"/>
              <w:rPr>
                <w:color w:val="000000" w:themeColor="text1"/>
                <w:szCs w:val="24"/>
              </w:rPr>
            </w:pPr>
            <w:r w:rsidRPr="0097254A">
              <w:rPr>
                <w:color w:val="000000" w:themeColor="text1"/>
                <w:szCs w:val="24"/>
              </w:rPr>
              <w:t>3</w:t>
            </w:r>
          </w:p>
        </w:tc>
        <w:tc>
          <w:tcPr>
            <w:tcW w:w="3478" w:type="dxa"/>
            <w:vAlign w:val="bottom"/>
          </w:tcPr>
          <w:p w14:paraId="1840A6CE" w14:textId="77777777" w:rsidR="00D81A3E" w:rsidRPr="0097254A" w:rsidRDefault="00D81A3E" w:rsidP="00D81A3E">
            <w:pPr>
              <w:adjustRightInd w:val="0"/>
              <w:ind w:left="102"/>
              <w:rPr>
                <w:color w:val="000000" w:themeColor="text1"/>
                <w:szCs w:val="24"/>
              </w:rPr>
            </w:pPr>
            <w:r w:rsidRPr="0097254A">
              <w:rPr>
                <w:color w:val="000000" w:themeColor="text1"/>
                <w:szCs w:val="24"/>
              </w:rPr>
              <w:t>Pelaksanaan penelitian</w:t>
            </w:r>
          </w:p>
        </w:tc>
        <w:tc>
          <w:tcPr>
            <w:tcW w:w="282" w:type="dxa"/>
            <w:shd w:val="clear" w:color="auto" w:fill="auto"/>
          </w:tcPr>
          <w:p w14:paraId="034BE93B" w14:textId="77777777" w:rsidR="00D81A3E" w:rsidRPr="0097254A" w:rsidRDefault="00D81A3E" w:rsidP="00D81A3E">
            <w:pPr>
              <w:adjustRightInd w:val="0"/>
              <w:rPr>
                <w:color w:val="000000" w:themeColor="text1"/>
                <w:szCs w:val="24"/>
              </w:rPr>
            </w:pPr>
          </w:p>
        </w:tc>
        <w:tc>
          <w:tcPr>
            <w:tcW w:w="285" w:type="dxa"/>
            <w:shd w:val="clear" w:color="auto" w:fill="auto"/>
          </w:tcPr>
          <w:p w14:paraId="123F3F59" w14:textId="77777777" w:rsidR="00D81A3E" w:rsidRPr="0097254A" w:rsidRDefault="00D81A3E" w:rsidP="00D81A3E">
            <w:pPr>
              <w:adjustRightInd w:val="0"/>
              <w:rPr>
                <w:color w:val="000000" w:themeColor="text1"/>
                <w:szCs w:val="24"/>
              </w:rPr>
            </w:pPr>
          </w:p>
        </w:tc>
        <w:tc>
          <w:tcPr>
            <w:tcW w:w="282" w:type="dxa"/>
            <w:shd w:val="clear" w:color="auto" w:fill="auto"/>
          </w:tcPr>
          <w:p w14:paraId="1F6DF4AE" w14:textId="77777777" w:rsidR="00D81A3E" w:rsidRPr="0097254A" w:rsidRDefault="00D81A3E" w:rsidP="00D81A3E">
            <w:pPr>
              <w:adjustRightInd w:val="0"/>
              <w:rPr>
                <w:color w:val="000000" w:themeColor="text1"/>
                <w:szCs w:val="24"/>
              </w:rPr>
            </w:pPr>
          </w:p>
        </w:tc>
        <w:tc>
          <w:tcPr>
            <w:tcW w:w="282" w:type="dxa"/>
            <w:shd w:val="clear" w:color="auto" w:fill="auto"/>
          </w:tcPr>
          <w:p w14:paraId="58507C4B" w14:textId="77777777" w:rsidR="00D81A3E" w:rsidRPr="0097254A" w:rsidRDefault="00D81A3E" w:rsidP="00D81A3E">
            <w:pPr>
              <w:adjustRightInd w:val="0"/>
              <w:rPr>
                <w:color w:val="000000" w:themeColor="text1"/>
                <w:szCs w:val="24"/>
              </w:rPr>
            </w:pPr>
          </w:p>
        </w:tc>
        <w:tc>
          <w:tcPr>
            <w:tcW w:w="282" w:type="dxa"/>
            <w:shd w:val="clear" w:color="auto" w:fill="auto"/>
          </w:tcPr>
          <w:p w14:paraId="22BD3538" w14:textId="77777777" w:rsidR="00D81A3E" w:rsidRPr="0097254A" w:rsidRDefault="00D81A3E" w:rsidP="00D81A3E">
            <w:pPr>
              <w:adjustRightInd w:val="0"/>
              <w:rPr>
                <w:color w:val="000000" w:themeColor="text1"/>
                <w:szCs w:val="24"/>
              </w:rPr>
            </w:pPr>
          </w:p>
        </w:tc>
        <w:tc>
          <w:tcPr>
            <w:tcW w:w="283" w:type="dxa"/>
            <w:shd w:val="clear" w:color="auto" w:fill="auto"/>
          </w:tcPr>
          <w:p w14:paraId="4FAF755E" w14:textId="77777777" w:rsidR="00D81A3E" w:rsidRPr="0097254A" w:rsidRDefault="00D81A3E" w:rsidP="00D81A3E">
            <w:pPr>
              <w:adjustRightInd w:val="0"/>
              <w:rPr>
                <w:color w:val="000000" w:themeColor="text1"/>
                <w:szCs w:val="24"/>
              </w:rPr>
            </w:pPr>
          </w:p>
        </w:tc>
        <w:tc>
          <w:tcPr>
            <w:tcW w:w="283" w:type="dxa"/>
            <w:shd w:val="clear" w:color="auto" w:fill="auto"/>
          </w:tcPr>
          <w:p w14:paraId="193670B1" w14:textId="77777777" w:rsidR="00D81A3E" w:rsidRPr="0097254A" w:rsidRDefault="00D81A3E" w:rsidP="00D81A3E">
            <w:pPr>
              <w:adjustRightInd w:val="0"/>
              <w:rPr>
                <w:color w:val="000000" w:themeColor="text1"/>
                <w:szCs w:val="24"/>
              </w:rPr>
            </w:pPr>
          </w:p>
        </w:tc>
        <w:tc>
          <w:tcPr>
            <w:tcW w:w="283" w:type="dxa"/>
            <w:shd w:val="clear" w:color="auto" w:fill="auto"/>
          </w:tcPr>
          <w:p w14:paraId="588DEC19" w14:textId="77777777" w:rsidR="00D81A3E" w:rsidRPr="0097254A" w:rsidRDefault="00D81A3E" w:rsidP="00D81A3E">
            <w:pPr>
              <w:adjustRightInd w:val="0"/>
              <w:rPr>
                <w:color w:val="000000" w:themeColor="text1"/>
                <w:szCs w:val="24"/>
              </w:rPr>
            </w:pPr>
          </w:p>
        </w:tc>
        <w:tc>
          <w:tcPr>
            <w:tcW w:w="283" w:type="dxa"/>
            <w:shd w:val="clear" w:color="auto" w:fill="auto"/>
          </w:tcPr>
          <w:p w14:paraId="35A26595" w14:textId="77777777" w:rsidR="00D81A3E" w:rsidRPr="0097254A" w:rsidRDefault="00D81A3E" w:rsidP="00D81A3E">
            <w:pPr>
              <w:adjustRightInd w:val="0"/>
              <w:rPr>
                <w:color w:val="000000" w:themeColor="text1"/>
                <w:szCs w:val="24"/>
              </w:rPr>
            </w:pPr>
          </w:p>
        </w:tc>
        <w:tc>
          <w:tcPr>
            <w:tcW w:w="284" w:type="dxa"/>
            <w:shd w:val="clear" w:color="auto" w:fill="auto"/>
          </w:tcPr>
          <w:p w14:paraId="321FD9A6" w14:textId="77777777" w:rsidR="00D81A3E" w:rsidRPr="0097254A" w:rsidRDefault="00D81A3E" w:rsidP="00D81A3E">
            <w:pPr>
              <w:adjustRightInd w:val="0"/>
              <w:rPr>
                <w:color w:val="000000" w:themeColor="text1"/>
                <w:szCs w:val="24"/>
              </w:rPr>
            </w:pPr>
          </w:p>
        </w:tc>
        <w:tc>
          <w:tcPr>
            <w:tcW w:w="283" w:type="dxa"/>
            <w:shd w:val="clear" w:color="auto" w:fill="auto"/>
          </w:tcPr>
          <w:p w14:paraId="0AED8AF4" w14:textId="77777777" w:rsidR="00D81A3E" w:rsidRPr="0097254A" w:rsidRDefault="00D81A3E" w:rsidP="00D81A3E">
            <w:pPr>
              <w:adjustRightInd w:val="0"/>
              <w:rPr>
                <w:color w:val="000000" w:themeColor="text1"/>
                <w:szCs w:val="24"/>
              </w:rPr>
            </w:pPr>
          </w:p>
        </w:tc>
        <w:tc>
          <w:tcPr>
            <w:tcW w:w="284" w:type="dxa"/>
            <w:shd w:val="clear" w:color="auto" w:fill="auto"/>
          </w:tcPr>
          <w:p w14:paraId="55F8575B" w14:textId="77777777" w:rsidR="00D81A3E" w:rsidRPr="0097254A" w:rsidRDefault="00D81A3E" w:rsidP="00D81A3E">
            <w:pPr>
              <w:adjustRightInd w:val="0"/>
              <w:rPr>
                <w:color w:val="000000" w:themeColor="text1"/>
                <w:szCs w:val="24"/>
              </w:rPr>
            </w:pPr>
          </w:p>
        </w:tc>
        <w:tc>
          <w:tcPr>
            <w:tcW w:w="283" w:type="dxa"/>
            <w:shd w:val="clear" w:color="auto" w:fill="auto"/>
          </w:tcPr>
          <w:p w14:paraId="333C180C" w14:textId="77777777" w:rsidR="00D81A3E" w:rsidRPr="0097254A" w:rsidRDefault="00D81A3E" w:rsidP="00D81A3E">
            <w:pPr>
              <w:adjustRightInd w:val="0"/>
              <w:rPr>
                <w:color w:val="000000" w:themeColor="text1"/>
                <w:szCs w:val="24"/>
              </w:rPr>
            </w:pPr>
          </w:p>
        </w:tc>
        <w:tc>
          <w:tcPr>
            <w:tcW w:w="284" w:type="dxa"/>
            <w:shd w:val="clear" w:color="auto" w:fill="auto"/>
          </w:tcPr>
          <w:p w14:paraId="237363F8" w14:textId="77777777" w:rsidR="00D81A3E" w:rsidRPr="0097254A" w:rsidRDefault="00D81A3E" w:rsidP="00D81A3E">
            <w:pPr>
              <w:adjustRightInd w:val="0"/>
              <w:rPr>
                <w:color w:val="000000" w:themeColor="text1"/>
                <w:szCs w:val="24"/>
              </w:rPr>
            </w:pPr>
          </w:p>
        </w:tc>
        <w:tc>
          <w:tcPr>
            <w:tcW w:w="283" w:type="dxa"/>
          </w:tcPr>
          <w:p w14:paraId="1CCEF23E" w14:textId="77777777" w:rsidR="00D81A3E" w:rsidRPr="0097254A" w:rsidRDefault="00D81A3E" w:rsidP="00D81A3E">
            <w:pPr>
              <w:adjustRightInd w:val="0"/>
              <w:rPr>
                <w:color w:val="000000" w:themeColor="text1"/>
                <w:szCs w:val="24"/>
              </w:rPr>
            </w:pPr>
          </w:p>
        </w:tc>
        <w:tc>
          <w:tcPr>
            <w:tcW w:w="284" w:type="dxa"/>
          </w:tcPr>
          <w:p w14:paraId="4A30037F" w14:textId="77777777" w:rsidR="00D81A3E" w:rsidRPr="0097254A" w:rsidRDefault="00D81A3E" w:rsidP="00D81A3E">
            <w:pPr>
              <w:adjustRightInd w:val="0"/>
              <w:rPr>
                <w:color w:val="000000" w:themeColor="text1"/>
                <w:szCs w:val="24"/>
              </w:rPr>
            </w:pPr>
          </w:p>
        </w:tc>
      </w:tr>
      <w:tr w:rsidR="00D81A3E" w:rsidRPr="0097254A" w14:paraId="4C1B8FD0" w14:textId="77777777" w:rsidTr="00D81A3E">
        <w:trPr>
          <w:trHeight w:val="268"/>
        </w:trPr>
        <w:tc>
          <w:tcPr>
            <w:tcW w:w="471" w:type="dxa"/>
            <w:vAlign w:val="bottom"/>
          </w:tcPr>
          <w:p w14:paraId="22AB82C0" w14:textId="77777777" w:rsidR="00D81A3E" w:rsidRPr="0097254A" w:rsidRDefault="00D81A3E" w:rsidP="00D81A3E">
            <w:pPr>
              <w:adjustRightInd w:val="0"/>
              <w:ind w:left="140"/>
              <w:rPr>
                <w:color w:val="000000" w:themeColor="text1"/>
                <w:szCs w:val="24"/>
              </w:rPr>
            </w:pPr>
          </w:p>
        </w:tc>
        <w:tc>
          <w:tcPr>
            <w:tcW w:w="3478" w:type="dxa"/>
            <w:vAlign w:val="bottom"/>
          </w:tcPr>
          <w:p w14:paraId="28C3BE04" w14:textId="77777777" w:rsidR="00D81A3E" w:rsidRPr="0097254A" w:rsidRDefault="00D81A3E" w:rsidP="00D81A3E">
            <w:pPr>
              <w:adjustRightInd w:val="0"/>
              <w:ind w:left="102" w:firstLine="278"/>
              <w:rPr>
                <w:color w:val="000000" w:themeColor="text1"/>
                <w:szCs w:val="24"/>
              </w:rPr>
            </w:pPr>
            <w:r>
              <w:rPr>
                <w:sz w:val="24"/>
                <w:szCs w:val="24"/>
              </w:rPr>
              <w:t>Penerapan perlakuan</w:t>
            </w:r>
          </w:p>
        </w:tc>
        <w:tc>
          <w:tcPr>
            <w:tcW w:w="282" w:type="dxa"/>
            <w:shd w:val="clear" w:color="auto" w:fill="auto"/>
          </w:tcPr>
          <w:p w14:paraId="785D771E" w14:textId="77777777" w:rsidR="00D81A3E" w:rsidRPr="0097254A" w:rsidRDefault="00D81A3E" w:rsidP="00D81A3E">
            <w:pPr>
              <w:adjustRightInd w:val="0"/>
              <w:rPr>
                <w:color w:val="000000" w:themeColor="text1"/>
                <w:szCs w:val="24"/>
              </w:rPr>
            </w:pPr>
          </w:p>
        </w:tc>
        <w:tc>
          <w:tcPr>
            <w:tcW w:w="285" w:type="dxa"/>
            <w:shd w:val="clear" w:color="auto" w:fill="auto"/>
          </w:tcPr>
          <w:p w14:paraId="34AFA7AB" w14:textId="77777777" w:rsidR="00D81A3E" w:rsidRPr="0097254A" w:rsidRDefault="00D81A3E" w:rsidP="00D81A3E">
            <w:pPr>
              <w:adjustRightInd w:val="0"/>
              <w:rPr>
                <w:color w:val="000000" w:themeColor="text1"/>
                <w:szCs w:val="24"/>
              </w:rPr>
            </w:pPr>
          </w:p>
        </w:tc>
        <w:tc>
          <w:tcPr>
            <w:tcW w:w="282" w:type="dxa"/>
            <w:shd w:val="clear" w:color="auto" w:fill="auto"/>
          </w:tcPr>
          <w:p w14:paraId="51C02901" w14:textId="77777777" w:rsidR="00D81A3E" w:rsidRPr="0097254A" w:rsidRDefault="00D81A3E" w:rsidP="00D81A3E">
            <w:pPr>
              <w:adjustRightInd w:val="0"/>
              <w:rPr>
                <w:color w:val="000000" w:themeColor="text1"/>
                <w:szCs w:val="24"/>
              </w:rPr>
            </w:pPr>
          </w:p>
        </w:tc>
        <w:tc>
          <w:tcPr>
            <w:tcW w:w="282" w:type="dxa"/>
            <w:shd w:val="clear" w:color="auto" w:fill="A6A6A6" w:themeFill="background1" w:themeFillShade="A6"/>
          </w:tcPr>
          <w:p w14:paraId="53F1FC0E" w14:textId="77777777" w:rsidR="00D81A3E" w:rsidRPr="0097254A" w:rsidRDefault="00D81A3E" w:rsidP="00D81A3E">
            <w:pPr>
              <w:adjustRightInd w:val="0"/>
              <w:rPr>
                <w:color w:val="000000" w:themeColor="text1"/>
                <w:szCs w:val="24"/>
              </w:rPr>
            </w:pPr>
          </w:p>
        </w:tc>
        <w:tc>
          <w:tcPr>
            <w:tcW w:w="282" w:type="dxa"/>
            <w:shd w:val="clear" w:color="auto" w:fill="auto"/>
          </w:tcPr>
          <w:p w14:paraId="055F861F" w14:textId="77777777" w:rsidR="00D81A3E" w:rsidRPr="0097254A" w:rsidRDefault="00D81A3E" w:rsidP="00D81A3E">
            <w:pPr>
              <w:adjustRightInd w:val="0"/>
              <w:rPr>
                <w:color w:val="000000" w:themeColor="text1"/>
                <w:szCs w:val="24"/>
              </w:rPr>
            </w:pPr>
          </w:p>
        </w:tc>
        <w:tc>
          <w:tcPr>
            <w:tcW w:w="283" w:type="dxa"/>
            <w:shd w:val="clear" w:color="auto" w:fill="auto"/>
          </w:tcPr>
          <w:p w14:paraId="3CA90F5B" w14:textId="77777777" w:rsidR="00D81A3E" w:rsidRPr="0097254A" w:rsidRDefault="00D81A3E" w:rsidP="00D81A3E">
            <w:pPr>
              <w:adjustRightInd w:val="0"/>
              <w:rPr>
                <w:color w:val="000000" w:themeColor="text1"/>
                <w:szCs w:val="24"/>
              </w:rPr>
            </w:pPr>
          </w:p>
        </w:tc>
        <w:tc>
          <w:tcPr>
            <w:tcW w:w="283" w:type="dxa"/>
            <w:shd w:val="clear" w:color="auto" w:fill="auto"/>
          </w:tcPr>
          <w:p w14:paraId="3CBEE376" w14:textId="77777777" w:rsidR="00D81A3E" w:rsidRPr="0097254A" w:rsidRDefault="00D81A3E" w:rsidP="00D81A3E">
            <w:pPr>
              <w:adjustRightInd w:val="0"/>
              <w:rPr>
                <w:color w:val="000000" w:themeColor="text1"/>
                <w:szCs w:val="24"/>
              </w:rPr>
            </w:pPr>
          </w:p>
        </w:tc>
        <w:tc>
          <w:tcPr>
            <w:tcW w:w="283" w:type="dxa"/>
            <w:shd w:val="clear" w:color="auto" w:fill="auto"/>
          </w:tcPr>
          <w:p w14:paraId="0228F1B3" w14:textId="77777777" w:rsidR="00D81A3E" w:rsidRPr="0097254A" w:rsidRDefault="00D81A3E" w:rsidP="00D81A3E">
            <w:pPr>
              <w:adjustRightInd w:val="0"/>
              <w:rPr>
                <w:color w:val="000000" w:themeColor="text1"/>
                <w:szCs w:val="24"/>
              </w:rPr>
            </w:pPr>
          </w:p>
        </w:tc>
        <w:tc>
          <w:tcPr>
            <w:tcW w:w="283" w:type="dxa"/>
            <w:shd w:val="clear" w:color="auto" w:fill="auto"/>
          </w:tcPr>
          <w:p w14:paraId="08E67ABB" w14:textId="77777777" w:rsidR="00D81A3E" w:rsidRPr="0097254A" w:rsidRDefault="00D81A3E" w:rsidP="00D81A3E">
            <w:pPr>
              <w:adjustRightInd w:val="0"/>
              <w:rPr>
                <w:color w:val="000000" w:themeColor="text1"/>
                <w:szCs w:val="24"/>
              </w:rPr>
            </w:pPr>
          </w:p>
        </w:tc>
        <w:tc>
          <w:tcPr>
            <w:tcW w:w="284" w:type="dxa"/>
            <w:shd w:val="clear" w:color="auto" w:fill="auto"/>
          </w:tcPr>
          <w:p w14:paraId="0CFF033F" w14:textId="77777777" w:rsidR="00D81A3E" w:rsidRPr="0097254A" w:rsidRDefault="00D81A3E" w:rsidP="00D81A3E">
            <w:pPr>
              <w:adjustRightInd w:val="0"/>
              <w:rPr>
                <w:color w:val="000000" w:themeColor="text1"/>
                <w:szCs w:val="24"/>
              </w:rPr>
            </w:pPr>
          </w:p>
        </w:tc>
        <w:tc>
          <w:tcPr>
            <w:tcW w:w="283" w:type="dxa"/>
            <w:shd w:val="clear" w:color="auto" w:fill="auto"/>
          </w:tcPr>
          <w:p w14:paraId="2E2C51E8" w14:textId="77777777" w:rsidR="00D81A3E" w:rsidRPr="0097254A" w:rsidRDefault="00D81A3E" w:rsidP="00D81A3E">
            <w:pPr>
              <w:adjustRightInd w:val="0"/>
              <w:rPr>
                <w:color w:val="000000" w:themeColor="text1"/>
                <w:szCs w:val="24"/>
              </w:rPr>
            </w:pPr>
          </w:p>
        </w:tc>
        <w:tc>
          <w:tcPr>
            <w:tcW w:w="284" w:type="dxa"/>
            <w:shd w:val="clear" w:color="auto" w:fill="auto"/>
          </w:tcPr>
          <w:p w14:paraId="754F0D8B" w14:textId="77777777" w:rsidR="00D81A3E" w:rsidRPr="0097254A" w:rsidRDefault="00D81A3E" w:rsidP="00D81A3E">
            <w:pPr>
              <w:adjustRightInd w:val="0"/>
              <w:rPr>
                <w:color w:val="000000" w:themeColor="text1"/>
                <w:szCs w:val="24"/>
              </w:rPr>
            </w:pPr>
          </w:p>
        </w:tc>
        <w:tc>
          <w:tcPr>
            <w:tcW w:w="283" w:type="dxa"/>
            <w:shd w:val="clear" w:color="auto" w:fill="auto"/>
          </w:tcPr>
          <w:p w14:paraId="74C785C1" w14:textId="77777777" w:rsidR="00D81A3E" w:rsidRPr="0097254A" w:rsidRDefault="00D81A3E" w:rsidP="00D81A3E">
            <w:pPr>
              <w:adjustRightInd w:val="0"/>
              <w:rPr>
                <w:color w:val="000000" w:themeColor="text1"/>
                <w:szCs w:val="24"/>
              </w:rPr>
            </w:pPr>
          </w:p>
        </w:tc>
        <w:tc>
          <w:tcPr>
            <w:tcW w:w="284" w:type="dxa"/>
            <w:shd w:val="clear" w:color="auto" w:fill="auto"/>
          </w:tcPr>
          <w:p w14:paraId="25632B7C" w14:textId="77777777" w:rsidR="00D81A3E" w:rsidRPr="0097254A" w:rsidRDefault="00D81A3E" w:rsidP="00D81A3E">
            <w:pPr>
              <w:adjustRightInd w:val="0"/>
              <w:rPr>
                <w:color w:val="000000" w:themeColor="text1"/>
                <w:szCs w:val="24"/>
              </w:rPr>
            </w:pPr>
          </w:p>
        </w:tc>
        <w:tc>
          <w:tcPr>
            <w:tcW w:w="283" w:type="dxa"/>
            <w:shd w:val="clear" w:color="auto" w:fill="auto"/>
          </w:tcPr>
          <w:p w14:paraId="6887FCF3" w14:textId="77777777" w:rsidR="00D81A3E" w:rsidRPr="0097254A" w:rsidRDefault="00D81A3E" w:rsidP="00D81A3E">
            <w:pPr>
              <w:adjustRightInd w:val="0"/>
              <w:rPr>
                <w:color w:val="000000" w:themeColor="text1"/>
                <w:szCs w:val="24"/>
              </w:rPr>
            </w:pPr>
          </w:p>
        </w:tc>
        <w:tc>
          <w:tcPr>
            <w:tcW w:w="284" w:type="dxa"/>
            <w:shd w:val="clear" w:color="auto" w:fill="auto"/>
          </w:tcPr>
          <w:p w14:paraId="43FFEC5D" w14:textId="77777777" w:rsidR="00D81A3E" w:rsidRPr="0097254A" w:rsidRDefault="00D81A3E" w:rsidP="00D81A3E">
            <w:pPr>
              <w:adjustRightInd w:val="0"/>
              <w:rPr>
                <w:color w:val="000000" w:themeColor="text1"/>
                <w:szCs w:val="24"/>
              </w:rPr>
            </w:pPr>
          </w:p>
        </w:tc>
      </w:tr>
      <w:tr w:rsidR="00D81A3E" w:rsidRPr="0097254A" w14:paraId="1233F3F2" w14:textId="77777777" w:rsidTr="00D81A3E">
        <w:trPr>
          <w:trHeight w:val="268"/>
        </w:trPr>
        <w:tc>
          <w:tcPr>
            <w:tcW w:w="471" w:type="dxa"/>
            <w:vAlign w:val="bottom"/>
          </w:tcPr>
          <w:p w14:paraId="58690B35" w14:textId="77777777" w:rsidR="00D81A3E" w:rsidRPr="0097254A" w:rsidRDefault="00D81A3E" w:rsidP="00D81A3E">
            <w:pPr>
              <w:adjustRightInd w:val="0"/>
              <w:ind w:left="140"/>
              <w:rPr>
                <w:color w:val="000000" w:themeColor="text1"/>
                <w:szCs w:val="24"/>
              </w:rPr>
            </w:pPr>
          </w:p>
        </w:tc>
        <w:tc>
          <w:tcPr>
            <w:tcW w:w="3478" w:type="dxa"/>
            <w:vAlign w:val="bottom"/>
          </w:tcPr>
          <w:p w14:paraId="50DFD8A1" w14:textId="77777777" w:rsidR="00D81A3E" w:rsidRPr="00B335B2" w:rsidRDefault="00D81A3E" w:rsidP="00D81A3E">
            <w:pPr>
              <w:adjustRightInd w:val="0"/>
              <w:ind w:left="102" w:firstLine="278"/>
              <w:rPr>
                <w:color w:val="000000" w:themeColor="text1"/>
                <w:szCs w:val="24"/>
                <w:lang w:val="en-ID"/>
              </w:rPr>
            </w:pPr>
            <w:r>
              <w:rPr>
                <w:sz w:val="24"/>
                <w:szCs w:val="24"/>
              </w:rPr>
              <w:t>Pemeliharaan bibit</w:t>
            </w:r>
          </w:p>
        </w:tc>
        <w:tc>
          <w:tcPr>
            <w:tcW w:w="282" w:type="dxa"/>
            <w:shd w:val="clear" w:color="auto" w:fill="auto"/>
          </w:tcPr>
          <w:p w14:paraId="3686734D" w14:textId="77777777" w:rsidR="00D81A3E" w:rsidRPr="0097254A" w:rsidRDefault="00D81A3E" w:rsidP="00D81A3E">
            <w:pPr>
              <w:adjustRightInd w:val="0"/>
              <w:rPr>
                <w:color w:val="000000" w:themeColor="text1"/>
                <w:szCs w:val="24"/>
              </w:rPr>
            </w:pPr>
          </w:p>
        </w:tc>
        <w:tc>
          <w:tcPr>
            <w:tcW w:w="285" w:type="dxa"/>
            <w:shd w:val="clear" w:color="auto" w:fill="auto"/>
          </w:tcPr>
          <w:p w14:paraId="5F023081" w14:textId="77777777" w:rsidR="00D81A3E" w:rsidRPr="0097254A" w:rsidRDefault="00D81A3E" w:rsidP="00D81A3E">
            <w:pPr>
              <w:adjustRightInd w:val="0"/>
              <w:rPr>
                <w:color w:val="000000" w:themeColor="text1"/>
                <w:szCs w:val="24"/>
              </w:rPr>
            </w:pPr>
          </w:p>
        </w:tc>
        <w:tc>
          <w:tcPr>
            <w:tcW w:w="282" w:type="dxa"/>
            <w:shd w:val="clear" w:color="auto" w:fill="auto"/>
          </w:tcPr>
          <w:p w14:paraId="720BB567" w14:textId="77777777" w:rsidR="00D81A3E" w:rsidRPr="0097254A" w:rsidRDefault="00D81A3E" w:rsidP="00D81A3E">
            <w:pPr>
              <w:adjustRightInd w:val="0"/>
              <w:rPr>
                <w:color w:val="000000" w:themeColor="text1"/>
                <w:szCs w:val="24"/>
              </w:rPr>
            </w:pPr>
          </w:p>
        </w:tc>
        <w:tc>
          <w:tcPr>
            <w:tcW w:w="282" w:type="dxa"/>
            <w:shd w:val="clear" w:color="auto" w:fill="A6A6A6" w:themeFill="background1" w:themeFillShade="A6"/>
          </w:tcPr>
          <w:p w14:paraId="463B29E0" w14:textId="77777777" w:rsidR="00D81A3E" w:rsidRPr="0097254A" w:rsidRDefault="00D81A3E" w:rsidP="00D81A3E">
            <w:pPr>
              <w:adjustRightInd w:val="0"/>
              <w:rPr>
                <w:color w:val="000000" w:themeColor="text1"/>
                <w:szCs w:val="24"/>
              </w:rPr>
            </w:pPr>
          </w:p>
        </w:tc>
        <w:tc>
          <w:tcPr>
            <w:tcW w:w="282" w:type="dxa"/>
            <w:shd w:val="clear" w:color="auto" w:fill="A6A6A6" w:themeFill="background1" w:themeFillShade="A6"/>
          </w:tcPr>
          <w:p w14:paraId="66C26125" w14:textId="77777777" w:rsidR="00D81A3E" w:rsidRPr="0097254A" w:rsidRDefault="00D81A3E" w:rsidP="00D81A3E">
            <w:pPr>
              <w:adjustRightInd w:val="0"/>
              <w:rPr>
                <w:color w:val="000000" w:themeColor="text1"/>
                <w:szCs w:val="24"/>
              </w:rPr>
            </w:pPr>
          </w:p>
        </w:tc>
        <w:tc>
          <w:tcPr>
            <w:tcW w:w="283" w:type="dxa"/>
            <w:shd w:val="clear" w:color="auto" w:fill="A6A6A6" w:themeFill="background1" w:themeFillShade="A6"/>
          </w:tcPr>
          <w:p w14:paraId="4A15C26D" w14:textId="77777777" w:rsidR="00D81A3E" w:rsidRPr="0097254A" w:rsidRDefault="00D81A3E" w:rsidP="00D81A3E">
            <w:pPr>
              <w:adjustRightInd w:val="0"/>
              <w:rPr>
                <w:color w:val="000000" w:themeColor="text1"/>
                <w:szCs w:val="24"/>
              </w:rPr>
            </w:pPr>
          </w:p>
        </w:tc>
        <w:tc>
          <w:tcPr>
            <w:tcW w:w="283" w:type="dxa"/>
            <w:shd w:val="clear" w:color="auto" w:fill="A6A6A6" w:themeFill="background1" w:themeFillShade="A6"/>
          </w:tcPr>
          <w:p w14:paraId="3FD09E59" w14:textId="77777777" w:rsidR="00D81A3E" w:rsidRPr="0097254A" w:rsidRDefault="00D81A3E" w:rsidP="00D81A3E">
            <w:pPr>
              <w:adjustRightInd w:val="0"/>
              <w:rPr>
                <w:color w:val="000000" w:themeColor="text1"/>
                <w:szCs w:val="24"/>
              </w:rPr>
            </w:pPr>
          </w:p>
        </w:tc>
        <w:tc>
          <w:tcPr>
            <w:tcW w:w="283" w:type="dxa"/>
            <w:shd w:val="clear" w:color="auto" w:fill="A6A6A6" w:themeFill="background1" w:themeFillShade="A6"/>
          </w:tcPr>
          <w:p w14:paraId="41579280" w14:textId="77777777" w:rsidR="00D81A3E" w:rsidRPr="0097254A" w:rsidRDefault="00D81A3E" w:rsidP="00D81A3E">
            <w:pPr>
              <w:adjustRightInd w:val="0"/>
              <w:rPr>
                <w:color w:val="000000" w:themeColor="text1"/>
                <w:szCs w:val="24"/>
              </w:rPr>
            </w:pPr>
          </w:p>
        </w:tc>
        <w:tc>
          <w:tcPr>
            <w:tcW w:w="283" w:type="dxa"/>
            <w:shd w:val="clear" w:color="auto" w:fill="A6A6A6" w:themeFill="background1" w:themeFillShade="A6"/>
          </w:tcPr>
          <w:p w14:paraId="1E2AF512" w14:textId="77777777" w:rsidR="00D81A3E" w:rsidRPr="0097254A" w:rsidRDefault="00D81A3E" w:rsidP="00D81A3E">
            <w:pPr>
              <w:adjustRightInd w:val="0"/>
              <w:rPr>
                <w:color w:val="000000" w:themeColor="text1"/>
                <w:szCs w:val="24"/>
              </w:rPr>
            </w:pPr>
          </w:p>
        </w:tc>
        <w:tc>
          <w:tcPr>
            <w:tcW w:w="284" w:type="dxa"/>
            <w:shd w:val="clear" w:color="auto" w:fill="A6A6A6" w:themeFill="background1" w:themeFillShade="A6"/>
          </w:tcPr>
          <w:p w14:paraId="7108806A" w14:textId="77777777" w:rsidR="00D81A3E" w:rsidRPr="0097254A" w:rsidRDefault="00D81A3E" w:rsidP="00D81A3E">
            <w:pPr>
              <w:adjustRightInd w:val="0"/>
              <w:rPr>
                <w:color w:val="000000" w:themeColor="text1"/>
                <w:szCs w:val="24"/>
              </w:rPr>
            </w:pPr>
          </w:p>
        </w:tc>
        <w:tc>
          <w:tcPr>
            <w:tcW w:w="283" w:type="dxa"/>
            <w:shd w:val="clear" w:color="auto" w:fill="A6A6A6" w:themeFill="background1" w:themeFillShade="A6"/>
          </w:tcPr>
          <w:p w14:paraId="6E334A48" w14:textId="77777777" w:rsidR="00D81A3E" w:rsidRPr="0097254A" w:rsidRDefault="00D81A3E" w:rsidP="00D81A3E">
            <w:pPr>
              <w:adjustRightInd w:val="0"/>
              <w:rPr>
                <w:color w:val="000000" w:themeColor="text1"/>
                <w:szCs w:val="24"/>
              </w:rPr>
            </w:pPr>
          </w:p>
        </w:tc>
        <w:tc>
          <w:tcPr>
            <w:tcW w:w="284" w:type="dxa"/>
            <w:shd w:val="clear" w:color="auto" w:fill="A6A6A6" w:themeFill="background1" w:themeFillShade="A6"/>
          </w:tcPr>
          <w:p w14:paraId="40B59C06" w14:textId="77777777" w:rsidR="00D81A3E" w:rsidRPr="0097254A" w:rsidRDefault="00D81A3E" w:rsidP="00D81A3E">
            <w:pPr>
              <w:adjustRightInd w:val="0"/>
              <w:rPr>
                <w:color w:val="000000" w:themeColor="text1"/>
                <w:szCs w:val="24"/>
              </w:rPr>
            </w:pPr>
          </w:p>
        </w:tc>
        <w:tc>
          <w:tcPr>
            <w:tcW w:w="283" w:type="dxa"/>
            <w:shd w:val="clear" w:color="auto" w:fill="auto"/>
          </w:tcPr>
          <w:p w14:paraId="122F735D" w14:textId="77777777" w:rsidR="00D81A3E" w:rsidRPr="0097254A" w:rsidRDefault="00D81A3E" w:rsidP="00D81A3E">
            <w:pPr>
              <w:adjustRightInd w:val="0"/>
              <w:rPr>
                <w:color w:val="000000" w:themeColor="text1"/>
                <w:szCs w:val="24"/>
              </w:rPr>
            </w:pPr>
          </w:p>
        </w:tc>
        <w:tc>
          <w:tcPr>
            <w:tcW w:w="284" w:type="dxa"/>
            <w:shd w:val="clear" w:color="auto" w:fill="auto"/>
          </w:tcPr>
          <w:p w14:paraId="416980D1" w14:textId="77777777" w:rsidR="00D81A3E" w:rsidRPr="0097254A" w:rsidRDefault="00D81A3E" w:rsidP="00D81A3E">
            <w:pPr>
              <w:adjustRightInd w:val="0"/>
              <w:rPr>
                <w:color w:val="000000" w:themeColor="text1"/>
                <w:szCs w:val="24"/>
              </w:rPr>
            </w:pPr>
          </w:p>
        </w:tc>
        <w:tc>
          <w:tcPr>
            <w:tcW w:w="283" w:type="dxa"/>
            <w:shd w:val="clear" w:color="auto" w:fill="auto"/>
          </w:tcPr>
          <w:p w14:paraId="077F9717" w14:textId="77777777" w:rsidR="00D81A3E" w:rsidRPr="0097254A" w:rsidRDefault="00D81A3E" w:rsidP="00D81A3E">
            <w:pPr>
              <w:adjustRightInd w:val="0"/>
              <w:rPr>
                <w:color w:val="000000" w:themeColor="text1"/>
                <w:szCs w:val="24"/>
              </w:rPr>
            </w:pPr>
          </w:p>
        </w:tc>
        <w:tc>
          <w:tcPr>
            <w:tcW w:w="284" w:type="dxa"/>
            <w:shd w:val="clear" w:color="auto" w:fill="auto"/>
          </w:tcPr>
          <w:p w14:paraId="44D3F392" w14:textId="77777777" w:rsidR="00D81A3E" w:rsidRPr="0097254A" w:rsidRDefault="00D81A3E" w:rsidP="00D81A3E">
            <w:pPr>
              <w:adjustRightInd w:val="0"/>
              <w:rPr>
                <w:color w:val="000000" w:themeColor="text1"/>
                <w:szCs w:val="24"/>
              </w:rPr>
            </w:pPr>
          </w:p>
        </w:tc>
      </w:tr>
      <w:tr w:rsidR="00D81A3E" w:rsidRPr="0097254A" w14:paraId="523F5342" w14:textId="77777777" w:rsidTr="00D81A3E">
        <w:trPr>
          <w:trHeight w:val="34"/>
        </w:trPr>
        <w:tc>
          <w:tcPr>
            <w:tcW w:w="471" w:type="dxa"/>
            <w:vAlign w:val="bottom"/>
          </w:tcPr>
          <w:p w14:paraId="6E223E76" w14:textId="77777777" w:rsidR="00D81A3E" w:rsidRPr="0097254A" w:rsidRDefault="00D81A3E" w:rsidP="00D81A3E">
            <w:pPr>
              <w:adjustRightInd w:val="0"/>
              <w:rPr>
                <w:color w:val="000000" w:themeColor="text1"/>
                <w:szCs w:val="2"/>
              </w:rPr>
            </w:pPr>
          </w:p>
        </w:tc>
        <w:tc>
          <w:tcPr>
            <w:tcW w:w="3478" w:type="dxa"/>
            <w:vAlign w:val="bottom"/>
          </w:tcPr>
          <w:p w14:paraId="32C333DF" w14:textId="77777777" w:rsidR="00D81A3E" w:rsidRPr="00AD0227" w:rsidRDefault="00D81A3E" w:rsidP="00D81A3E">
            <w:pPr>
              <w:adjustRightInd w:val="0"/>
              <w:ind w:left="102" w:firstLine="278"/>
              <w:rPr>
                <w:color w:val="000000" w:themeColor="text1"/>
                <w:szCs w:val="2"/>
                <w:lang w:val="en-ID"/>
              </w:rPr>
            </w:pPr>
            <w:r>
              <w:rPr>
                <w:sz w:val="24"/>
                <w:szCs w:val="24"/>
              </w:rPr>
              <w:t>Pengamatan</w:t>
            </w:r>
          </w:p>
        </w:tc>
        <w:tc>
          <w:tcPr>
            <w:tcW w:w="282" w:type="dxa"/>
            <w:shd w:val="clear" w:color="auto" w:fill="auto"/>
          </w:tcPr>
          <w:p w14:paraId="05A9C75C" w14:textId="77777777" w:rsidR="00D81A3E" w:rsidRPr="0097254A" w:rsidRDefault="00D81A3E" w:rsidP="00D81A3E">
            <w:pPr>
              <w:adjustRightInd w:val="0"/>
              <w:rPr>
                <w:color w:val="000000" w:themeColor="text1"/>
                <w:szCs w:val="2"/>
              </w:rPr>
            </w:pPr>
          </w:p>
        </w:tc>
        <w:tc>
          <w:tcPr>
            <w:tcW w:w="285" w:type="dxa"/>
            <w:shd w:val="clear" w:color="auto" w:fill="auto"/>
          </w:tcPr>
          <w:p w14:paraId="5D51C3A0" w14:textId="77777777" w:rsidR="00D81A3E" w:rsidRPr="0097254A" w:rsidRDefault="00D81A3E" w:rsidP="00D81A3E">
            <w:pPr>
              <w:adjustRightInd w:val="0"/>
              <w:rPr>
                <w:color w:val="000000" w:themeColor="text1"/>
                <w:szCs w:val="2"/>
              </w:rPr>
            </w:pPr>
          </w:p>
        </w:tc>
        <w:tc>
          <w:tcPr>
            <w:tcW w:w="282" w:type="dxa"/>
            <w:shd w:val="clear" w:color="auto" w:fill="auto"/>
          </w:tcPr>
          <w:p w14:paraId="24CABB9A" w14:textId="77777777" w:rsidR="00D81A3E" w:rsidRPr="0097254A" w:rsidRDefault="00D81A3E" w:rsidP="00D81A3E">
            <w:pPr>
              <w:adjustRightInd w:val="0"/>
              <w:rPr>
                <w:color w:val="000000" w:themeColor="text1"/>
                <w:szCs w:val="2"/>
              </w:rPr>
            </w:pPr>
          </w:p>
        </w:tc>
        <w:tc>
          <w:tcPr>
            <w:tcW w:w="282" w:type="dxa"/>
            <w:shd w:val="clear" w:color="auto" w:fill="A6A6A6" w:themeFill="background1" w:themeFillShade="A6"/>
          </w:tcPr>
          <w:p w14:paraId="108BBAB2" w14:textId="77777777" w:rsidR="00D81A3E" w:rsidRPr="001F508E" w:rsidRDefault="00D81A3E" w:rsidP="00D81A3E">
            <w:pPr>
              <w:adjustRightInd w:val="0"/>
              <w:jc w:val="center"/>
              <w:rPr>
                <w:color w:val="000000" w:themeColor="text1"/>
                <w:szCs w:val="2"/>
                <w:lang w:val="en-ID"/>
              </w:rPr>
            </w:pPr>
            <w:r w:rsidRPr="001F508E">
              <w:rPr>
                <w:color w:val="000000" w:themeColor="text1"/>
                <w:szCs w:val="2"/>
                <w:lang w:val="en-ID"/>
              </w:rPr>
              <w:t>1</w:t>
            </w:r>
          </w:p>
        </w:tc>
        <w:tc>
          <w:tcPr>
            <w:tcW w:w="282" w:type="dxa"/>
            <w:shd w:val="clear" w:color="auto" w:fill="auto"/>
          </w:tcPr>
          <w:p w14:paraId="5B85F789" w14:textId="77777777" w:rsidR="00D81A3E" w:rsidRPr="001F508E" w:rsidRDefault="00D81A3E" w:rsidP="00D81A3E">
            <w:pPr>
              <w:adjustRightInd w:val="0"/>
              <w:jc w:val="center"/>
              <w:rPr>
                <w:color w:val="000000" w:themeColor="text1"/>
                <w:szCs w:val="2"/>
              </w:rPr>
            </w:pPr>
          </w:p>
        </w:tc>
        <w:tc>
          <w:tcPr>
            <w:tcW w:w="283" w:type="dxa"/>
            <w:shd w:val="clear" w:color="auto" w:fill="auto"/>
            <w:vAlign w:val="center"/>
          </w:tcPr>
          <w:p w14:paraId="3D761770" w14:textId="77777777" w:rsidR="00D81A3E" w:rsidRPr="001F508E" w:rsidRDefault="00D81A3E" w:rsidP="00D81A3E">
            <w:pPr>
              <w:adjustRightInd w:val="0"/>
              <w:jc w:val="center"/>
              <w:rPr>
                <w:color w:val="000000" w:themeColor="text1"/>
                <w:szCs w:val="2"/>
                <w:lang w:val="en-ID"/>
              </w:rPr>
            </w:pPr>
          </w:p>
        </w:tc>
        <w:tc>
          <w:tcPr>
            <w:tcW w:w="283" w:type="dxa"/>
            <w:shd w:val="clear" w:color="auto" w:fill="auto"/>
            <w:vAlign w:val="center"/>
          </w:tcPr>
          <w:p w14:paraId="766E0744" w14:textId="77777777" w:rsidR="00D81A3E" w:rsidRPr="001F508E" w:rsidRDefault="00D81A3E" w:rsidP="00D81A3E">
            <w:pPr>
              <w:adjustRightInd w:val="0"/>
              <w:jc w:val="center"/>
              <w:rPr>
                <w:color w:val="000000" w:themeColor="text1"/>
                <w:szCs w:val="2"/>
              </w:rPr>
            </w:pPr>
          </w:p>
        </w:tc>
        <w:tc>
          <w:tcPr>
            <w:tcW w:w="283" w:type="dxa"/>
            <w:shd w:val="clear" w:color="auto" w:fill="A6A6A6" w:themeFill="background1" w:themeFillShade="A6"/>
            <w:vAlign w:val="center"/>
          </w:tcPr>
          <w:p w14:paraId="7619A4E6" w14:textId="77777777" w:rsidR="00D81A3E" w:rsidRPr="001F508E" w:rsidRDefault="00D81A3E" w:rsidP="00D81A3E">
            <w:pPr>
              <w:adjustRightInd w:val="0"/>
              <w:jc w:val="center"/>
              <w:rPr>
                <w:color w:val="000000" w:themeColor="text1"/>
                <w:szCs w:val="2"/>
                <w:lang w:val="en-ID"/>
              </w:rPr>
            </w:pPr>
            <w:r w:rsidRPr="001F508E">
              <w:rPr>
                <w:color w:val="000000" w:themeColor="text1"/>
                <w:szCs w:val="2"/>
                <w:lang w:val="en-ID"/>
              </w:rPr>
              <w:t>2</w:t>
            </w:r>
          </w:p>
        </w:tc>
        <w:tc>
          <w:tcPr>
            <w:tcW w:w="283" w:type="dxa"/>
            <w:shd w:val="clear" w:color="auto" w:fill="auto"/>
            <w:vAlign w:val="center"/>
          </w:tcPr>
          <w:p w14:paraId="13B24BEF" w14:textId="77777777" w:rsidR="00D81A3E" w:rsidRPr="001F508E" w:rsidRDefault="00D81A3E" w:rsidP="00D81A3E">
            <w:pPr>
              <w:adjustRightInd w:val="0"/>
              <w:jc w:val="center"/>
              <w:rPr>
                <w:color w:val="000000" w:themeColor="text1"/>
                <w:szCs w:val="2"/>
              </w:rPr>
            </w:pPr>
          </w:p>
        </w:tc>
        <w:tc>
          <w:tcPr>
            <w:tcW w:w="284" w:type="dxa"/>
            <w:shd w:val="clear" w:color="auto" w:fill="auto"/>
            <w:vAlign w:val="center"/>
          </w:tcPr>
          <w:p w14:paraId="3A17BDE8" w14:textId="77777777" w:rsidR="00D81A3E" w:rsidRPr="001F508E" w:rsidRDefault="00D81A3E" w:rsidP="00D81A3E">
            <w:pPr>
              <w:tabs>
                <w:tab w:val="center" w:pos="131"/>
              </w:tabs>
              <w:adjustRightInd w:val="0"/>
              <w:jc w:val="center"/>
              <w:rPr>
                <w:color w:val="000000" w:themeColor="text1"/>
                <w:szCs w:val="2"/>
                <w:lang w:val="en-ID"/>
              </w:rPr>
            </w:pPr>
          </w:p>
        </w:tc>
        <w:tc>
          <w:tcPr>
            <w:tcW w:w="283" w:type="dxa"/>
            <w:shd w:val="clear" w:color="auto" w:fill="auto"/>
            <w:vAlign w:val="center"/>
          </w:tcPr>
          <w:p w14:paraId="3BDD3BF5" w14:textId="77777777" w:rsidR="00D81A3E" w:rsidRPr="001F508E" w:rsidRDefault="00D81A3E" w:rsidP="00D81A3E">
            <w:pPr>
              <w:adjustRightInd w:val="0"/>
              <w:jc w:val="center"/>
              <w:rPr>
                <w:color w:val="000000" w:themeColor="text1"/>
                <w:szCs w:val="2"/>
              </w:rPr>
            </w:pPr>
          </w:p>
        </w:tc>
        <w:tc>
          <w:tcPr>
            <w:tcW w:w="284" w:type="dxa"/>
            <w:shd w:val="clear" w:color="auto" w:fill="A6A6A6" w:themeFill="background1" w:themeFillShade="A6"/>
            <w:vAlign w:val="center"/>
          </w:tcPr>
          <w:p w14:paraId="3151F534" w14:textId="77777777" w:rsidR="00D81A3E" w:rsidRPr="001F508E" w:rsidRDefault="00D81A3E" w:rsidP="00D81A3E">
            <w:pPr>
              <w:adjustRightInd w:val="0"/>
              <w:jc w:val="center"/>
              <w:rPr>
                <w:color w:val="000000" w:themeColor="text1"/>
                <w:szCs w:val="2"/>
                <w:lang w:val="en-ID"/>
              </w:rPr>
            </w:pPr>
            <w:r w:rsidRPr="001F508E">
              <w:rPr>
                <w:color w:val="000000" w:themeColor="text1"/>
                <w:szCs w:val="2"/>
                <w:lang w:val="en-ID"/>
              </w:rPr>
              <w:t>5</w:t>
            </w:r>
          </w:p>
        </w:tc>
        <w:tc>
          <w:tcPr>
            <w:tcW w:w="283" w:type="dxa"/>
            <w:shd w:val="clear" w:color="auto" w:fill="auto"/>
            <w:vAlign w:val="center"/>
          </w:tcPr>
          <w:p w14:paraId="3038A582" w14:textId="77777777" w:rsidR="00D81A3E" w:rsidRPr="0075388D" w:rsidRDefault="00D81A3E" w:rsidP="00D81A3E">
            <w:pPr>
              <w:adjustRightInd w:val="0"/>
              <w:jc w:val="center"/>
              <w:rPr>
                <w:color w:val="FFFFFF" w:themeColor="background1"/>
                <w:szCs w:val="2"/>
              </w:rPr>
            </w:pPr>
          </w:p>
        </w:tc>
        <w:tc>
          <w:tcPr>
            <w:tcW w:w="284" w:type="dxa"/>
            <w:shd w:val="clear" w:color="auto" w:fill="auto"/>
            <w:vAlign w:val="center"/>
          </w:tcPr>
          <w:p w14:paraId="083228FF" w14:textId="77777777" w:rsidR="00D81A3E" w:rsidRPr="0075388D" w:rsidRDefault="00D81A3E" w:rsidP="00D81A3E">
            <w:pPr>
              <w:adjustRightInd w:val="0"/>
              <w:jc w:val="center"/>
              <w:rPr>
                <w:color w:val="FFFFFF" w:themeColor="background1"/>
                <w:szCs w:val="2"/>
                <w:lang w:val="en-ID"/>
              </w:rPr>
            </w:pPr>
            <w:r w:rsidRPr="0075388D">
              <w:rPr>
                <w:color w:val="FFFFFF" w:themeColor="background1"/>
                <w:szCs w:val="2"/>
                <w:lang w:val="en-ID"/>
              </w:rPr>
              <w:t>5</w:t>
            </w:r>
          </w:p>
        </w:tc>
        <w:tc>
          <w:tcPr>
            <w:tcW w:w="283" w:type="dxa"/>
            <w:shd w:val="clear" w:color="auto" w:fill="auto"/>
          </w:tcPr>
          <w:p w14:paraId="075B7E08" w14:textId="77777777" w:rsidR="00D81A3E" w:rsidRPr="0097254A" w:rsidRDefault="00D81A3E" w:rsidP="00D81A3E">
            <w:pPr>
              <w:adjustRightInd w:val="0"/>
              <w:rPr>
                <w:color w:val="000000" w:themeColor="text1"/>
                <w:szCs w:val="2"/>
              </w:rPr>
            </w:pPr>
          </w:p>
        </w:tc>
        <w:tc>
          <w:tcPr>
            <w:tcW w:w="284" w:type="dxa"/>
            <w:shd w:val="clear" w:color="auto" w:fill="auto"/>
          </w:tcPr>
          <w:p w14:paraId="5BFE9FA5" w14:textId="77777777" w:rsidR="00D81A3E" w:rsidRPr="0097254A" w:rsidRDefault="00D81A3E" w:rsidP="00D81A3E">
            <w:pPr>
              <w:adjustRightInd w:val="0"/>
              <w:jc w:val="center"/>
              <w:rPr>
                <w:color w:val="000000" w:themeColor="text1"/>
                <w:szCs w:val="2"/>
              </w:rPr>
            </w:pPr>
          </w:p>
        </w:tc>
      </w:tr>
      <w:tr w:rsidR="00D81A3E" w:rsidRPr="0097254A" w14:paraId="6B5E1508" w14:textId="77777777" w:rsidTr="00D81A3E">
        <w:trPr>
          <w:trHeight w:val="268"/>
        </w:trPr>
        <w:tc>
          <w:tcPr>
            <w:tcW w:w="471" w:type="dxa"/>
            <w:vAlign w:val="bottom"/>
          </w:tcPr>
          <w:p w14:paraId="6269EE68" w14:textId="77777777" w:rsidR="00D81A3E" w:rsidRPr="0097254A" w:rsidRDefault="00D81A3E" w:rsidP="00D81A3E">
            <w:pPr>
              <w:adjustRightInd w:val="0"/>
              <w:ind w:left="140"/>
              <w:rPr>
                <w:color w:val="000000" w:themeColor="text1"/>
                <w:szCs w:val="24"/>
              </w:rPr>
            </w:pPr>
            <w:r w:rsidRPr="0097254A">
              <w:rPr>
                <w:color w:val="000000" w:themeColor="text1"/>
                <w:szCs w:val="24"/>
              </w:rPr>
              <w:t>4</w:t>
            </w:r>
          </w:p>
        </w:tc>
        <w:tc>
          <w:tcPr>
            <w:tcW w:w="3478" w:type="dxa"/>
            <w:vAlign w:val="bottom"/>
          </w:tcPr>
          <w:p w14:paraId="14EBE70C" w14:textId="77777777" w:rsidR="00D81A3E" w:rsidRPr="0097254A" w:rsidRDefault="00D81A3E" w:rsidP="00D81A3E">
            <w:pPr>
              <w:adjustRightInd w:val="0"/>
              <w:ind w:left="102"/>
              <w:rPr>
                <w:color w:val="000000" w:themeColor="text1"/>
                <w:szCs w:val="24"/>
              </w:rPr>
            </w:pPr>
            <w:r w:rsidRPr="0097254A">
              <w:rPr>
                <w:color w:val="000000" w:themeColor="text1"/>
                <w:szCs w:val="24"/>
              </w:rPr>
              <w:t>Pengolahan data</w:t>
            </w:r>
          </w:p>
        </w:tc>
        <w:tc>
          <w:tcPr>
            <w:tcW w:w="282" w:type="dxa"/>
            <w:shd w:val="clear" w:color="auto" w:fill="auto"/>
          </w:tcPr>
          <w:p w14:paraId="390B73FA" w14:textId="77777777" w:rsidR="00D81A3E" w:rsidRPr="0097254A" w:rsidRDefault="00D81A3E" w:rsidP="00D81A3E">
            <w:pPr>
              <w:adjustRightInd w:val="0"/>
              <w:ind w:left="100"/>
              <w:rPr>
                <w:color w:val="000000" w:themeColor="text1"/>
                <w:szCs w:val="24"/>
              </w:rPr>
            </w:pPr>
          </w:p>
        </w:tc>
        <w:tc>
          <w:tcPr>
            <w:tcW w:w="285" w:type="dxa"/>
            <w:shd w:val="clear" w:color="auto" w:fill="auto"/>
          </w:tcPr>
          <w:p w14:paraId="076D15A4"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7EE3E38E"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079DBA85"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49094493"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0398A774"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125CBDC6"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0AE903FD"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6DB7EF47"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44635C05"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32CE14F1"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27063553" w14:textId="77777777" w:rsidR="00D81A3E" w:rsidRPr="0097254A" w:rsidRDefault="00D81A3E" w:rsidP="00D81A3E">
            <w:pPr>
              <w:adjustRightInd w:val="0"/>
              <w:ind w:left="100"/>
              <w:rPr>
                <w:color w:val="000000" w:themeColor="text1"/>
                <w:szCs w:val="24"/>
              </w:rPr>
            </w:pPr>
          </w:p>
        </w:tc>
        <w:tc>
          <w:tcPr>
            <w:tcW w:w="283" w:type="dxa"/>
            <w:shd w:val="clear" w:color="auto" w:fill="A6A6A6" w:themeFill="background1" w:themeFillShade="A6"/>
          </w:tcPr>
          <w:p w14:paraId="3438677A" w14:textId="77777777" w:rsidR="00D81A3E" w:rsidRPr="0097254A" w:rsidRDefault="00D81A3E" w:rsidP="00D81A3E">
            <w:pPr>
              <w:adjustRightInd w:val="0"/>
              <w:ind w:left="100"/>
              <w:rPr>
                <w:color w:val="000000" w:themeColor="text1"/>
                <w:szCs w:val="24"/>
              </w:rPr>
            </w:pPr>
          </w:p>
        </w:tc>
        <w:tc>
          <w:tcPr>
            <w:tcW w:w="284" w:type="dxa"/>
            <w:shd w:val="clear" w:color="auto" w:fill="A6A6A6" w:themeFill="background1" w:themeFillShade="A6"/>
          </w:tcPr>
          <w:p w14:paraId="72E6813E"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0FF92422"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63EBE286" w14:textId="77777777" w:rsidR="00D81A3E" w:rsidRPr="0097254A" w:rsidRDefault="00D81A3E" w:rsidP="00D81A3E">
            <w:pPr>
              <w:adjustRightInd w:val="0"/>
              <w:ind w:left="100"/>
              <w:rPr>
                <w:color w:val="000000" w:themeColor="text1"/>
                <w:szCs w:val="24"/>
              </w:rPr>
            </w:pPr>
          </w:p>
        </w:tc>
      </w:tr>
      <w:tr w:rsidR="00D81A3E" w:rsidRPr="0097254A" w14:paraId="28933BE1" w14:textId="77777777" w:rsidTr="00D81A3E">
        <w:trPr>
          <w:trHeight w:val="270"/>
        </w:trPr>
        <w:tc>
          <w:tcPr>
            <w:tcW w:w="471" w:type="dxa"/>
            <w:vAlign w:val="bottom"/>
          </w:tcPr>
          <w:p w14:paraId="1359B265" w14:textId="77777777" w:rsidR="00D81A3E" w:rsidRPr="0097254A" w:rsidRDefault="00D81A3E" w:rsidP="00D81A3E">
            <w:pPr>
              <w:adjustRightInd w:val="0"/>
              <w:ind w:left="140"/>
              <w:rPr>
                <w:color w:val="000000" w:themeColor="text1"/>
                <w:szCs w:val="24"/>
              </w:rPr>
            </w:pPr>
            <w:r w:rsidRPr="0097254A">
              <w:rPr>
                <w:color w:val="000000" w:themeColor="text1"/>
                <w:szCs w:val="24"/>
              </w:rPr>
              <w:t>5</w:t>
            </w:r>
          </w:p>
        </w:tc>
        <w:tc>
          <w:tcPr>
            <w:tcW w:w="3478" w:type="dxa"/>
            <w:vAlign w:val="bottom"/>
          </w:tcPr>
          <w:p w14:paraId="731D821D" w14:textId="77777777" w:rsidR="00D81A3E" w:rsidRPr="0097254A" w:rsidRDefault="00D81A3E" w:rsidP="00D81A3E">
            <w:pPr>
              <w:adjustRightInd w:val="0"/>
              <w:ind w:left="102"/>
              <w:rPr>
                <w:color w:val="000000" w:themeColor="text1"/>
                <w:szCs w:val="24"/>
              </w:rPr>
            </w:pPr>
            <w:r w:rsidRPr="0097254A">
              <w:rPr>
                <w:color w:val="000000" w:themeColor="text1"/>
                <w:szCs w:val="24"/>
              </w:rPr>
              <w:t>Pembuatan laporan hasil penelitian</w:t>
            </w:r>
          </w:p>
        </w:tc>
        <w:tc>
          <w:tcPr>
            <w:tcW w:w="282" w:type="dxa"/>
            <w:shd w:val="clear" w:color="auto" w:fill="auto"/>
          </w:tcPr>
          <w:p w14:paraId="4E157FEE" w14:textId="77777777" w:rsidR="00D81A3E" w:rsidRPr="0097254A" w:rsidRDefault="00D81A3E" w:rsidP="00D81A3E">
            <w:pPr>
              <w:adjustRightInd w:val="0"/>
              <w:ind w:left="100"/>
              <w:rPr>
                <w:color w:val="000000" w:themeColor="text1"/>
                <w:szCs w:val="24"/>
              </w:rPr>
            </w:pPr>
          </w:p>
        </w:tc>
        <w:tc>
          <w:tcPr>
            <w:tcW w:w="285" w:type="dxa"/>
            <w:shd w:val="clear" w:color="auto" w:fill="auto"/>
          </w:tcPr>
          <w:p w14:paraId="29D9AECB"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1F1379B7"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49311E66" w14:textId="77777777" w:rsidR="00D81A3E" w:rsidRPr="0097254A" w:rsidRDefault="00D81A3E" w:rsidP="00D81A3E">
            <w:pPr>
              <w:adjustRightInd w:val="0"/>
              <w:ind w:left="100"/>
              <w:rPr>
                <w:color w:val="000000" w:themeColor="text1"/>
                <w:szCs w:val="24"/>
              </w:rPr>
            </w:pPr>
          </w:p>
        </w:tc>
        <w:tc>
          <w:tcPr>
            <w:tcW w:w="282" w:type="dxa"/>
            <w:shd w:val="clear" w:color="auto" w:fill="auto"/>
          </w:tcPr>
          <w:p w14:paraId="7C67FC61"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3C4A0076"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7E008601"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7521DE14"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01EE8A44"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373B140B"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707CAC75"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79F0F9C3" w14:textId="77777777" w:rsidR="00D81A3E" w:rsidRPr="0097254A" w:rsidRDefault="00D81A3E" w:rsidP="00D81A3E">
            <w:pPr>
              <w:adjustRightInd w:val="0"/>
              <w:ind w:left="100"/>
              <w:rPr>
                <w:color w:val="000000" w:themeColor="text1"/>
                <w:szCs w:val="24"/>
              </w:rPr>
            </w:pPr>
          </w:p>
        </w:tc>
        <w:tc>
          <w:tcPr>
            <w:tcW w:w="283" w:type="dxa"/>
            <w:shd w:val="clear" w:color="auto" w:fill="auto"/>
          </w:tcPr>
          <w:p w14:paraId="2CAAB862" w14:textId="77777777" w:rsidR="00D81A3E" w:rsidRPr="0097254A" w:rsidRDefault="00D81A3E" w:rsidP="00D81A3E">
            <w:pPr>
              <w:adjustRightInd w:val="0"/>
              <w:ind w:left="100"/>
              <w:rPr>
                <w:color w:val="000000" w:themeColor="text1"/>
                <w:szCs w:val="24"/>
              </w:rPr>
            </w:pPr>
          </w:p>
        </w:tc>
        <w:tc>
          <w:tcPr>
            <w:tcW w:w="284" w:type="dxa"/>
            <w:shd w:val="clear" w:color="auto" w:fill="A6A6A6" w:themeFill="background1" w:themeFillShade="A6"/>
          </w:tcPr>
          <w:p w14:paraId="2C705BE6" w14:textId="77777777" w:rsidR="00D81A3E" w:rsidRPr="0097254A" w:rsidRDefault="00D81A3E" w:rsidP="00D81A3E">
            <w:pPr>
              <w:adjustRightInd w:val="0"/>
              <w:ind w:left="100"/>
              <w:rPr>
                <w:color w:val="000000" w:themeColor="text1"/>
                <w:szCs w:val="24"/>
              </w:rPr>
            </w:pPr>
          </w:p>
        </w:tc>
        <w:tc>
          <w:tcPr>
            <w:tcW w:w="283" w:type="dxa"/>
            <w:shd w:val="clear" w:color="auto" w:fill="A6A6A6" w:themeFill="background1" w:themeFillShade="A6"/>
          </w:tcPr>
          <w:p w14:paraId="6D82474A" w14:textId="77777777" w:rsidR="00D81A3E" w:rsidRPr="0097254A" w:rsidRDefault="00D81A3E" w:rsidP="00D81A3E">
            <w:pPr>
              <w:adjustRightInd w:val="0"/>
              <w:ind w:left="100"/>
              <w:rPr>
                <w:color w:val="000000" w:themeColor="text1"/>
                <w:szCs w:val="24"/>
              </w:rPr>
            </w:pPr>
          </w:p>
        </w:tc>
        <w:tc>
          <w:tcPr>
            <w:tcW w:w="284" w:type="dxa"/>
            <w:shd w:val="clear" w:color="auto" w:fill="auto"/>
          </w:tcPr>
          <w:p w14:paraId="39F5DFB0" w14:textId="77777777" w:rsidR="00D81A3E" w:rsidRPr="0097254A" w:rsidRDefault="00D81A3E" w:rsidP="00D81A3E">
            <w:pPr>
              <w:adjustRightInd w:val="0"/>
              <w:ind w:left="100"/>
              <w:rPr>
                <w:color w:val="000000" w:themeColor="text1"/>
                <w:szCs w:val="24"/>
              </w:rPr>
            </w:pPr>
          </w:p>
        </w:tc>
      </w:tr>
      <w:tr w:rsidR="00D81A3E" w:rsidRPr="0097254A" w14:paraId="2ECFB78B" w14:textId="77777777" w:rsidTr="00D81A3E">
        <w:trPr>
          <w:trHeight w:val="268"/>
        </w:trPr>
        <w:tc>
          <w:tcPr>
            <w:tcW w:w="471" w:type="dxa"/>
            <w:tcBorders>
              <w:bottom w:val="single" w:sz="4" w:space="0" w:color="auto"/>
            </w:tcBorders>
            <w:vAlign w:val="bottom"/>
          </w:tcPr>
          <w:p w14:paraId="336CF185" w14:textId="77777777" w:rsidR="00D81A3E" w:rsidRPr="0097254A" w:rsidRDefault="00D81A3E" w:rsidP="00D81A3E">
            <w:pPr>
              <w:adjustRightInd w:val="0"/>
              <w:ind w:left="140"/>
              <w:rPr>
                <w:color w:val="000000" w:themeColor="text1"/>
                <w:szCs w:val="24"/>
              </w:rPr>
            </w:pPr>
            <w:r w:rsidRPr="0097254A">
              <w:rPr>
                <w:color w:val="000000" w:themeColor="text1"/>
                <w:szCs w:val="24"/>
              </w:rPr>
              <w:t>6</w:t>
            </w:r>
          </w:p>
        </w:tc>
        <w:tc>
          <w:tcPr>
            <w:tcW w:w="3478" w:type="dxa"/>
            <w:tcBorders>
              <w:bottom w:val="single" w:sz="4" w:space="0" w:color="auto"/>
            </w:tcBorders>
            <w:vAlign w:val="bottom"/>
          </w:tcPr>
          <w:p w14:paraId="757A396E" w14:textId="77777777" w:rsidR="00D81A3E" w:rsidRPr="0097254A" w:rsidRDefault="00D81A3E" w:rsidP="00D81A3E">
            <w:pPr>
              <w:adjustRightInd w:val="0"/>
              <w:ind w:left="102"/>
              <w:rPr>
                <w:color w:val="000000" w:themeColor="text1"/>
                <w:szCs w:val="24"/>
              </w:rPr>
            </w:pPr>
            <w:r w:rsidRPr="0097254A">
              <w:rPr>
                <w:color w:val="000000" w:themeColor="text1"/>
                <w:szCs w:val="24"/>
              </w:rPr>
              <w:t>Pembuatan artikel ilmiah (publikasi)</w:t>
            </w:r>
          </w:p>
        </w:tc>
        <w:tc>
          <w:tcPr>
            <w:tcW w:w="282" w:type="dxa"/>
            <w:tcBorders>
              <w:bottom w:val="single" w:sz="4" w:space="0" w:color="auto"/>
            </w:tcBorders>
            <w:shd w:val="clear" w:color="auto" w:fill="auto"/>
          </w:tcPr>
          <w:p w14:paraId="6CFA210D" w14:textId="77777777" w:rsidR="00D81A3E" w:rsidRPr="0097254A" w:rsidRDefault="00D81A3E" w:rsidP="00D81A3E">
            <w:pPr>
              <w:adjustRightInd w:val="0"/>
              <w:ind w:left="100"/>
              <w:rPr>
                <w:color w:val="000000" w:themeColor="text1"/>
                <w:szCs w:val="24"/>
              </w:rPr>
            </w:pPr>
          </w:p>
        </w:tc>
        <w:tc>
          <w:tcPr>
            <w:tcW w:w="285" w:type="dxa"/>
            <w:tcBorders>
              <w:bottom w:val="single" w:sz="4" w:space="0" w:color="auto"/>
            </w:tcBorders>
            <w:shd w:val="clear" w:color="auto" w:fill="auto"/>
          </w:tcPr>
          <w:p w14:paraId="52D2E5BC" w14:textId="77777777" w:rsidR="00D81A3E" w:rsidRPr="0097254A" w:rsidRDefault="00D81A3E" w:rsidP="00D81A3E">
            <w:pPr>
              <w:adjustRightInd w:val="0"/>
              <w:ind w:left="100"/>
              <w:rPr>
                <w:color w:val="000000" w:themeColor="text1"/>
                <w:szCs w:val="24"/>
              </w:rPr>
            </w:pPr>
          </w:p>
        </w:tc>
        <w:tc>
          <w:tcPr>
            <w:tcW w:w="282" w:type="dxa"/>
            <w:tcBorders>
              <w:bottom w:val="single" w:sz="4" w:space="0" w:color="auto"/>
            </w:tcBorders>
            <w:shd w:val="clear" w:color="auto" w:fill="auto"/>
          </w:tcPr>
          <w:p w14:paraId="7FC43A6E" w14:textId="77777777" w:rsidR="00D81A3E" w:rsidRPr="0097254A" w:rsidRDefault="00D81A3E" w:rsidP="00D81A3E">
            <w:pPr>
              <w:adjustRightInd w:val="0"/>
              <w:ind w:left="100"/>
              <w:rPr>
                <w:color w:val="000000" w:themeColor="text1"/>
                <w:szCs w:val="24"/>
              </w:rPr>
            </w:pPr>
          </w:p>
        </w:tc>
        <w:tc>
          <w:tcPr>
            <w:tcW w:w="282" w:type="dxa"/>
            <w:tcBorders>
              <w:bottom w:val="single" w:sz="4" w:space="0" w:color="auto"/>
            </w:tcBorders>
            <w:shd w:val="clear" w:color="auto" w:fill="auto"/>
          </w:tcPr>
          <w:p w14:paraId="260285B3" w14:textId="77777777" w:rsidR="00D81A3E" w:rsidRPr="0097254A" w:rsidRDefault="00D81A3E" w:rsidP="00D81A3E">
            <w:pPr>
              <w:adjustRightInd w:val="0"/>
              <w:ind w:left="100"/>
              <w:rPr>
                <w:color w:val="000000" w:themeColor="text1"/>
                <w:szCs w:val="24"/>
              </w:rPr>
            </w:pPr>
          </w:p>
        </w:tc>
        <w:tc>
          <w:tcPr>
            <w:tcW w:w="282" w:type="dxa"/>
            <w:tcBorders>
              <w:bottom w:val="single" w:sz="4" w:space="0" w:color="auto"/>
            </w:tcBorders>
            <w:shd w:val="clear" w:color="auto" w:fill="auto"/>
          </w:tcPr>
          <w:p w14:paraId="49CFE1B1"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uto"/>
          </w:tcPr>
          <w:p w14:paraId="47122FF2"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uto"/>
          </w:tcPr>
          <w:p w14:paraId="1FC63F4B"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uto"/>
          </w:tcPr>
          <w:p w14:paraId="1376D4B3"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uto"/>
          </w:tcPr>
          <w:p w14:paraId="23B5F031" w14:textId="77777777" w:rsidR="00D81A3E" w:rsidRPr="0097254A" w:rsidRDefault="00D81A3E" w:rsidP="00D81A3E">
            <w:pPr>
              <w:adjustRightInd w:val="0"/>
              <w:ind w:left="100"/>
              <w:rPr>
                <w:color w:val="000000" w:themeColor="text1"/>
                <w:szCs w:val="24"/>
              </w:rPr>
            </w:pPr>
          </w:p>
        </w:tc>
        <w:tc>
          <w:tcPr>
            <w:tcW w:w="284" w:type="dxa"/>
            <w:tcBorders>
              <w:bottom w:val="single" w:sz="4" w:space="0" w:color="auto"/>
            </w:tcBorders>
            <w:shd w:val="clear" w:color="auto" w:fill="auto"/>
          </w:tcPr>
          <w:p w14:paraId="15CC41CC"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uto"/>
          </w:tcPr>
          <w:p w14:paraId="5804F936" w14:textId="77777777" w:rsidR="00D81A3E" w:rsidRPr="0097254A" w:rsidRDefault="00D81A3E" w:rsidP="00D81A3E">
            <w:pPr>
              <w:adjustRightInd w:val="0"/>
              <w:ind w:left="100"/>
              <w:rPr>
                <w:color w:val="000000" w:themeColor="text1"/>
                <w:szCs w:val="24"/>
              </w:rPr>
            </w:pPr>
          </w:p>
        </w:tc>
        <w:tc>
          <w:tcPr>
            <w:tcW w:w="284" w:type="dxa"/>
            <w:tcBorders>
              <w:bottom w:val="single" w:sz="4" w:space="0" w:color="auto"/>
            </w:tcBorders>
            <w:shd w:val="clear" w:color="auto" w:fill="auto"/>
          </w:tcPr>
          <w:p w14:paraId="51D97F1B"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uto"/>
          </w:tcPr>
          <w:p w14:paraId="1FEE1DA1" w14:textId="77777777" w:rsidR="00D81A3E" w:rsidRPr="0097254A" w:rsidRDefault="00D81A3E" w:rsidP="00D81A3E">
            <w:pPr>
              <w:adjustRightInd w:val="0"/>
              <w:ind w:left="100"/>
              <w:rPr>
                <w:color w:val="000000" w:themeColor="text1"/>
                <w:szCs w:val="24"/>
              </w:rPr>
            </w:pPr>
          </w:p>
        </w:tc>
        <w:tc>
          <w:tcPr>
            <w:tcW w:w="284" w:type="dxa"/>
            <w:tcBorders>
              <w:bottom w:val="single" w:sz="4" w:space="0" w:color="auto"/>
            </w:tcBorders>
            <w:shd w:val="clear" w:color="auto" w:fill="auto"/>
          </w:tcPr>
          <w:p w14:paraId="0CF375C5" w14:textId="77777777" w:rsidR="00D81A3E" w:rsidRPr="0097254A" w:rsidRDefault="00D81A3E" w:rsidP="00D81A3E">
            <w:pPr>
              <w:adjustRightInd w:val="0"/>
              <w:ind w:left="100"/>
              <w:rPr>
                <w:color w:val="000000" w:themeColor="text1"/>
                <w:szCs w:val="24"/>
              </w:rPr>
            </w:pPr>
          </w:p>
        </w:tc>
        <w:tc>
          <w:tcPr>
            <w:tcW w:w="283" w:type="dxa"/>
            <w:tcBorders>
              <w:bottom w:val="single" w:sz="4" w:space="0" w:color="auto"/>
            </w:tcBorders>
            <w:shd w:val="clear" w:color="auto" w:fill="A6A6A6" w:themeFill="background1" w:themeFillShade="A6"/>
          </w:tcPr>
          <w:p w14:paraId="72F9B698" w14:textId="77777777" w:rsidR="00D81A3E" w:rsidRPr="0097254A" w:rsidRDefault="00D81A3E" w:rsidP="00D81A3E">
            <w:pPr>
              <w:adjustRightInd w:val="0"/>
              <w:ind w:left="100"/>
              <w:rPr>
                <w:color w:val="000000" w:themeColor="text1"/>
                <w:szCs w:val="24"/>
              </w:rPr>
            </w:pPr>
          </w:p>
        </w:tc>
        <w:tc>
          <w:tcPr>
            <w:tcW w:w="284" w:type="dxa"/>
            <w:tcBorders>
              <w:bottom w:val="single" w:sz="4" w:space="0" w:color="auto"/>
            </w:tcBorders>
            <w:shd w:val="clear" w:color="auto" w:fill="A6A6A6" w:themeFill="background1" w:themeFillShade="A6"/>
          </w:tcPr>
          <w:p w14:paraId="70DECF9D" w14:textId="77777777" w:rsidR="00D81A3E" w:rsidRPr="0097254A" w:rsidRDefault="00D81A3E" w:rsidP="00D81A3E">
            <w:pPr>
              <w:adjustRightInd w:val="0"/>
              <w:ind w:left="100"/>
              <w:rPr>
                <w:color w:val="000000" w:themeColor="text1"/>
                <w:szCs w:val="24"/>
              </w:rPr>
            </w:pPr>
          </w:p>
        </w:tc>
      </w:tr>
    </w:tbl>
    <w:p w14:paraId="6A97F607" w14:textId="77777777" w:rsidR="000D22C3" w:rsidRDefault="000D22C3" w:rsidP="000D22C3">
      <w:pPr>
        <w:ind w:firstLine="567"/>
        <w:jc w:val="both"/>
        <w:rPr>
          <w:sz w:val="24"/>
          <w:lang w:val="en-US" w:eastAsia="ja-JP"/>
        </w:rPr>
      </w:pPr>
    </w:p>
    <w:p w14:paraId="62C64EF2" w14:textId="77777777" w:rsidR="000D22C3" w:rsidRPr="002B7703" w:rsidRDefault="000D22C3" w:rsidP="000D22C3">
      <w:pPr>
        <w:keepNext/>
        <w:keepLines/>
        <w:jc w:val="center"/>
        <w:outlineLvl w:val="0"/>
        <w:rPr>
          <w:b/>
          <w:bCs/>
          <w:sz w:val="28"/>
          <w:szCs w:val="28"/>
          <w:lang w:val="en-US" w:eastAsia="ja-JP"/>
        </w:rPr>
      </w:pPr>
      <w:bookmarkStart w:id="14" w:name="_Toc355167713"/>
      <w:r w:rsidRPr="001E39C0">
        <w:rPr>
          <w:b/>
          <w:bCs/>
          <w:sz w:val="28"/>
          <w:szCs w:val="28"/>
          <w:lang w:val="en-US" w:eastAsia="ja-JP"/>
        </w:rPr>
        <w:t>DAFTAR PUSTAKA</w:t>
      </w:r>
      <w:bookmarkEnd w:id="3"/>
      <w:bookmarkEnd w:id="14"/>
    </w:p>
    <w:p w14:paraId="6CCF8309" w14:textId="77777777" w:rsidR="000D22C3" w:rsidRPr="009016DA" w:rsidRDefault="000D22C3" w:rsidP="000D22C3">
      <w:pPr>
        <w:keepNext/>
        <w:keepLines/>
        <w:jc w:val="center"/>
        <w:outlineLvl w:val="0"/>
        <w:rPr>
          <w:b/>
          <w:bCs/>
          <w:sz w:val="32"/>
          <w:szCs w:val="28"/>
          <w:lang w:val="en-US" w:eastAsia="ja-JP"/>
        </w:rPr>
      </w:pPr>
    </w:p>
    <w:p w14:paraId="5BA0B49B" w14:textId="3384E37F" w:rsidR="004C7E49" w:rsidRPr="004C7E49" w:rsidRDefault="004C7E49" w:rsidP="004C7E49">
      <w:pPr>
        <w:adjustRightInd w:val="0"/>
        <w:spacing w:after="120"/>
        <w:ind w:left="480" w:hanging="480"/>
        <w:jc w:val="both"/>
        <w:rPr>
          <w:noProof/>
          <w:sz w:val="24"/>
          <w:szCs w:val="24"/>
        </w:rPr>
      </w:pPr>
      <w:r w:rsidRPr="004C7E49">
        <w:rPr>
          <w:noProof/>
          <w:sz w:val="24"/>
          <w:szCs w:val="24"/>
          <w:lang w:val="en-US"/>
        </w:rPr>
        <w:t xml:space="preserve">Badan Pusat </w:t>
      </w:r>
      <w:r w:rsidRPr="004C7E49">
        <w:rPr>
          <w:noProof/>
          <w:sz w:val="24"/>
          <w:szCs w:val="24"/>
        </w:rPr>
        <w:t xml:space="preserve">Statistik.  2020. </w:t>
      </w:r>
      <w:r w:rsidRPr="004C7E49">
        <w:rPr>
          <w:i/>
          <w:iCs/>
          <w:noProof/>
          <w:sz w:val="24"/>
          <w:szCs w:val="24"/>
        </w:rPr>
        <w:t>Statistik Perkebunan Kelapa Sawit 2019</w:t>
      </w:r>
      <w:r w:rsidRPr="004C7E49">
        <w:rPr>
          <w:noProof/>
          <w:sz w:val="24"/>
          <w:szCs w:val="24"/>
        </w:rPr>
        <w:t>. Jakarta.</w:t>
      </w:r>
    </w:p>
    <w:p w14:paraId="6A0FBD56" w14:textId="77777777" w:rsidR="004C7E49" w:rsidRPr="004C7E49" w:rsidRDefault="004C7E49" w:rsidP="004C7E49">
      <w:pPr>
        <w:adjustRightInd w:val="0"/>
        <w:spacing w:after="120"/>
        <w:ind w:left="480" w:hanging="480"/>
        <w:jc w:val="both"/>
        <w:rPr>
          <w:noProof/>
          <w:sz w:val="24"/>
          <w:szCs w:val="24"/>
        </w:rPr>
      </w:pPr>
      <w:r w:rsidRPr="004C7E49">
        <w:rPr>
          <w:noProof/>
          <w:sz w:val="24"/>
          <w:szCs w:val="24"/>
          <w:lang w:val="en-US"/>
        </w:rPr>
        <w:t xml:space="preserve">Direktorat Jenderal </w:t>
      </w:r>
      <w:r w:rsidRPr="004C7E49">
        <w:rPr>
          <w:noProof/>
          <w:sz w:val="24"/>
          <w:szCs w:val="24"/>
        </w:rPr>
        <w:t xml:space="preserve">Perkebunan.  2020. </w:t>
      </w:r>
      <w:r w:rsidRPr="004C7E49">
        <w:rPr>
          <w:i/>
          <w:iCs/>
          <w:noProof/>
          <w:sz w:val="24"/>
          <w:szCs w:val="24"/>
        </w:rPr>
        <w:t>Statistik Perkebunan Sawit 2019</w:t>
      </w:r>
      <w:r w:rsidRPr="004C7E49">
        <w:rPr>
          <w:noProof/>
          <w:sz w:val="24"/>
          <w:szCs w:val="24"/>
        </w:rPr>
        <w:t>. Jakarta.</w:t>
      </w:r>
    </w:p>
    <w:p w14:paraId="328469E9" w14:textId="0C050C46"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Hartatik, W. dan Wibowo, H.  2018. Efektivitas </w:t>
      </w:r>
      <w:r w:rsidR="005446FE" w:rsidRPr="004C7E49">
        <w:rPr>
          <w:noProof/>
          <w:sz w:val="24"/>
          <w:szCs w:val="24"/>
        </w:rPr>
        <w:t>beberapa jenis pupuk n pada pembibitan kelapa sawi</w:t>
      </w:r>
      <w:r w:rsidRPr="004C7E49">
        <w:rPr>
          <w:noProof/>
          <w:sz w:val="24"/>
          <w:szCs w:val="24"/>
        </w:rPr>
        <w:t xml:space="preserve">t. </w:t>
      </w:r>
      <w:r w:rsidRPr="004C7E49">
        <w:rPr>
          <w:i/>
          <w:iCs/>
          <w:noProof/>
          <w:sz w:val="24"/>
          <w:szCs w:val="24"/>
        </w:rPr>
        <w:t>Jurnal Littri</w:t>
      </w:r>
      <w:r w:rsidRPr="004C7E49">
        <w:rPr>
          <w:noProof/>
          <w:sz w:val="24"/>
          <w:szCs w:val="24"/>
        </w:rPr>
        <w:t xml:space="preserve"> 24(1): 29–38.</w:t>
      </w:r>
    </w:p>
    <w:p w14:paraId="67433120" w14:textId="7AD1BA95"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Maryadi, A. T. dan Gusmawarti.  2010. Pengaruh </w:t>
      </w:r>
      <w:r w:rsidR="005446FE" w:rsidRPr="004C7E49">
        <w:rPr>
          <w:noProof/>
          <w:sz w:val="24"/>
          <w:szCs w:val="24"/>
        </w:rPr>
        <w:t xml:space="preserve">volume pemberian air terhadap pertumbuhan bibit kelapa sawit </w:t>
      </w:r>
      <w:r w:rsidRPr="004C7E49">
        <w:rPr>
          <w:noProof/>
          <w:sz w:val="24"/>
          <w:szCs w:val="24"/>
        </w:rPr>
        <w:t>(</w:t>
      </w:r>
      <w:r w:rsidRPr="004C7E49">
        <w:rPr>
          <w:i/>
          <w:noProof/>
          <w:sz w:val="24"/>
          <w:szCs w:val="24"/>
        </w:rPr>
        <w:t xml:space="preserve">Elaeis </w:t>
      </w:r>
      <w:r w:rsidRPr="004C7E49">
        <w:rPr>
          <w:i/>
          <w:noProof/>
          <w:sz w:val="24"/>
          <w:szCs w:val="24"/>
          <w:lang w:val="en-ID"/>
        </w:rPr>
        <w:t>g</w:t>
      </w:r>
      <w:r w:rsidRPr="004C7E49">
        <w:rPr>
          <w:i/>
          <w:noProof/>
          <w:sz w:val="24"/>
          <w:szCs w:val="24"/>
        </w:rPr>
        <w:t>uineensis</w:t>
      </w:r>
      <w:r w:rsidRPr="004C7E49">
        <w:rPr>
          <w:noProof/>
          <w:sz w:val="24"/>
          <w:szCs w:val="24"/>
        </w:rPr>
        <w:t xml:space="preserve"> Jacq.) di </w:t>
      </w:r>
      <w:r w:rsidR="005446FE" w:rsidRPr="004C7E49">
        <w:rPr>
          <w:noProof/>
          <w:sz w:val="24"/>
          <w:szCs w:val="24"/>
        </w:rPr>
        <w:t>pembibitan utam</w:t>
      </w:r>
      <w:r w:rsidRPr="004C7E49">
        <w:rPr>
          <w:noProof/>
          <w:sz w:val="24"/>
          <w:szCs w:val="24"/>
        </w:rPr>
        <w:t xml:space="preserve">a. </w:t>
      </w:r>
      <w:r w:rsidRPr="004C7E49">
        <w:rPr>
          <w:i/>
          <w:iCs/>
          <w:noProof/>
          <w:sz w:val="24"/>
          <w:szCs w:val="24"/>
        </w:rPr>
        <w:t>Jurnal Agroteknologi</w:t>
      </w:r>
      <w:r w:rsidRPr="004C7E49">
        <w:rPr>
          <w:noProof/>
          <w:sz w:val="24"/>
          <w:szCs w:val="24"/>
        </w:rPr>
        <w:t xml:space="preserve"> 1(1): 1–6.</w:t>
      </w:r>
    </w:p>
    <w:p w14:paraId="0660326B" w14:textId="115DCAA6"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Puruhito, D. D., Jamhari, J., Hartono, S. dan Irham, I.  2019. Faktor </w:t>
      </w:r>
      <w:r w:rsidR="005446FE" w:rsidRPr="004C7E49">
        <w:rPr>
          <w:noProof/>
          <w:sz w:val="24"/>
          <w:szCs w:val="24"/>
        </w:rPr>
        <w:t xml:space="preserve">penentu produksi </w:t>
      </w:r>
      <w:r w:rsidR="005446FE" w:rsidRPr="004C7E49">
        <w:rPr>
          <w:noProof/>
          <w:sz w:val="24"/>
          <w:szCs w:val="24"/>
        </w:rPr>
        <w:lastRenderedPageBreak/>
        <w:t xml:space="preserve">pada perkebunan rakyat kelapa sawit di </w:t>
      </w:r>
      <w:r w:rsidRPr="004C7E49">
        <w:rPr>
          <w:noProof/>
          <w:sz w:val="24"/>
          <w:szCs w:val="24"/>
        </w:rPr>
        <w:t xml:space="preserve">Kabupaten Mamuju Utara. </w:t>
      </w:r>
      <w:r w:rsidRPr="004C7E49">
        <w:rPr>
          <w:i/>
          <w:iCs/>
          <w:noProof/>
          <w:sz w:val="24"/>
          <w:szCs w:val="24"/>
        </w:rPr>
        <w:t>Jurnal Teknosains</w:t>
      </w:r>
      <w:r w:rsidRPr="004C7E49">
        <w:rPr>
          <w:noProof/>
          <w:sz w:val="24"/>
          <w:szCs w:val="24"/>
        </w:rPr>
        <w:t xml:space="preserve"> 9(1): 58</w:t>
      </w:r>
      <w:r w:rsidR="004C7E49" w:rsidRPr="004C7E49">
        <w:rPr>
          <w:noProof/>
          <w:sz w:val="24"/>
          <w:szCs w:val="24"/>
          <w:lang w:val="en-US"/>
        </w:rPr>
        <w:t>-68</w:t>
      </w:r>
      <w:r w:rsidRPr="004C7E49">
        <w:rPr>
          <w:noProof/>
          <w:sz w:val="24"/>
          <w:szCs w:val="24"/>
        </w:rPr>
        <w:t>.</w:t>
      </w:r>
    </w:p>
    <w:p w14:paraId="1E16AE54" w14:textId="15DADF8C"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Sinulingga, E. S. R. dan Ginting, J.  2015. Pengaruh </w:t>
      </w:r>
      <w:r w:rsidR="005446FE" w:rsidRPr="004C7E49">
        <w:rPr>
          <w:noProof/>
          <w:sz w:val="24"/>
          <w:szCs w:val="24"/>
        </w:rPr>
        <w:t xml:space="preserve">pemberian pupuk hayati cair dan pupuk </w:t>
      </w:r>
      <w:r w:rsidR="005446FE">
        <w:rPr>
          <w:noProof/>
          <w:sz w:val="24"/>
          <w:szCs w:val="24"/>
          <w:lang w:val="en-US"/>
        </w:rPr>
        <w:t>NPK</w:t>
      </w:r>
      <w:r w:rsidR="005446FE" w:rsidRPr="004C7E49">
        <w:rPr>
          <w:noProof/>
          <w:sz w:val="24"/>
          <w:szCs w:val="24"/>
        </w:rPr>
        <w:t xml:space="preserve"> terhadap pertumbuhan bibit kelapa sawit di pre nursery</w:t>
      </w:r>
      <w:r w:rsidRPr="004C7E49">
        <w:rPr>
          <w:noProof/>
          <w:sz w:val="24"/>
          <w:szCs w:val="24"/>
        </w:rPr>
        <w:t xml:space="preserve">. </w:t>
      </w:r>
      <w:r w:rsidRPr="004C7E49">
        <w:rPr>
          <w:i/>
          <w:iCs/>
          <w:noProof/>
          <w:sz w:val="24"/>
          <w:szCs w:val="24"/>
        </w:rPr>
        <w:t>Journal Online Agroekoteknologi</w:t>
      </w:r>
      <w:r w:rsidRPr="004C7E49">
        <w:rPr>
          <w:noProof/>
          <w:sz w:val="24"/>
          <w:szCs w:val="24"/>
        </w:rPr>
        <w:t xml:space="preserve"> 3(Bibit Kelapa Sawit): 1219–1225.</w:t>
      </w:r>
    </w:p>
    <w:p w14:paraId="1367F7AF" w14:textId="228E49F3"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Subagya, F. dan Suwondo, E.  2018. Instabilitas rendemen </w:t>
      </w:r>
      <w:r w:rsidR="005446FE">
        <w:rPr>
          <w:noProof/>
          <w:sz w:val="24"/>
          <w:szCs w:val="24"/>
          <w:lang w:val="en-US"/>
        </w:rPr>
        <w:t>CPO</w:t>
      </w:r>
      <w:r w:rsidRPr="004C7E49">
        <w:rPr>
          <w:noProof/>
          <w:sz w:val="24"/>
          <w:szCs w:val="24"/>
        </w:rPr>
        <w:t xml:space="preserve"> pada industri minyak sawit. </w:t>
      </w:r>
      <w:r w:rsidRPr="004C7E49">
        <w:rPr>
          <w:i/>
          <w:iCs/>
          <w:noProof/>
          <w:sz w:val="24"/>
          <w:szCs w:val="24"/>
        </w:rPr>
        <w:t>Jurnal Teknologi &amp; Industri Hasil Pertanian</w:t>
      </w:r>
      <w:r w:rsidRPr="004C7E49">
        <w:rPr>
          <w:noProof/>
          <w:sz w:val="24"/>
          <w:szCs w:val="24"/>
        </w:rPr>
        <w:t xml:space="preserve"> 23(2): 82</w:t>
      </w:r>
      <w:r w:rsidR="004C7E49" w:rsidRPr="004C7E49">
        <w:rPr>
          <w:noProof/>
          <w:sz w:val="24"/>
          <w:szCs w:val="24"/>
          <w:lang w:val="en-US"/>
        </w:rPr>
        <w:t>-92</w:t>
      </w:r>
      <w:r w:rsidRPr="004C7E49">
        <w:rPr>
          <w:noProof/>
          <w:sz w:val="24"/>
          <w:szCs w:val="24"/>
        </w:rPr>
        <w:t>.</w:t>
      </w:r>
    </w:p>
    <w:p w14:paraId="757DFAEB" w14:textId="2BF534C4" w:rsidR="00D91F4E" w:rsidRPr="004C7E49" w:rsidRDefault="00D91F4E" w:rsidP="00421FE5">
      <w:pPr>
        <w:adjustRightInd w:val="0"/>
        <w:spacing w:after="120"/>
        <w:ind w:left="480" w:hanging="480"/>
        <w:jc w:val="both"/>
        <w:rPr>
          <w:noProof/>
          <w:sz w:val="24"/>
          <w:szCs w:val="24"/>
        </w:rPr>
      </w:pPr>
      <w:r w:rsidRPr="004C7E49">
        <w:rPr>
          <w:noProof/>
          <w:sz w:val="24"/>
          <w:szCs w:val="24"/>
        </w:rPr>
        <w:t xml:space="preserve">Sukmawan, Y., Riniarti, D., Utoyo, B. dan Rifai, A.  2019. Efisiensi </w:t>
      </w:r>
      <w:r w:rsidR="005446FE" w:rsidRPr="004C7E49">
        <w:rPr>
          <w:noProof/>
          <w:sz w:val="24"/>
          <w:szCs w:val="24"/>
        </w:rPr>
        <w:t>air pada pembibitan utama kelapa sawit melalui aplikasi mulsa organik dan pengaturan volume penyiraman</w:t>
      </w:r>
      <w:r w:rsidRPr="004C7E49">
        <w:rPr>
          <w:noProof/>
          <w:sz w:val="24"/>
          <w:szCs w:val="24"/>
        </w:rPr>
        <w:t xml:space="preserve">. </w:t>
      </w:r>
      <w:r w:rsidRPr="004C7E49">
        <w:rPr>
          <w:i/>
          <w:iCs/>
          <w:noProof/>
          <w:sz w:val="24"/>
          <w:szCs w:val="24"/>
        </w:rPr>
        <w:t>Jurnal Pertanian Presisi</w:t>
      </w:r>
      <w:r w:rsidRPr="004C7E49">
        <w:rPr>
          <w:noProof/>
          <w:sz w:val="24"/>
          <w:szCs w:val="24"/>
        </w:rPr>
        <w:t xml:space="preserve"> 3(Pembibitan kelapa sawit): 141–154.</w:t>
      </w:r>
    </w:p>
    <w:p w14:paraId="3C64740A" w14:textId="12FB8048" w:rsidR="008F3A00" w:rsidRPr="004C7E49" w:rsidRDefault="00D91F4E" w:rsidP="004C7E49">
      <w:pPr>
        <w:adjustRightInd w:val="0"/>
        <w:spacing w:after="120"/>
        <w:ind w:left="480" w:hanging="480"/>
        <w:jc w:val="both"/>
        <w:rPr>
          <w:noProof/>
          <w:sz w:val="24"/>
          <w:szCs w:val="24"/>
        </w:rPr>
      </w:pPr>
      <w:r w:rsidRPr="004C7E49">
        <w:rPr>
          <w:noProof/>
          <w:sz w:val="24"/>
          <w:szCs w:val="24"/>
        </w:rPr>
        <w:t xml:space="preserve">Widyowanti, R. A.  2019. Karakterisasi </w:t>
      </w:r>
      <w:r w:rsidR="005446FE" w:rsidRPr="004C7E49">
        <w:rPr>
          <w:noProof/>
          <w:sz w:val="24"/>
          <w:szCs w:val="24"/>
        </w:rPr>
        <w:t xml:space="preserve">pelet pupuk organik berbahan </w:t>
      </w:r>
      <w:r w:rsidR="005446FE" w:rsidRPr="005446FE">
        <w:rPr>
          <w:i/>
          <w:iCs/>
          <w:noProof/>
          <w:sz w:val="24"/>
          <w:szCs w:val="24"/>
        </w:rPr>
        <w:t>slurry</w:t>
      </w:r>
      <w:r w:rsidR="005446FE" w:rsidRPr="004C7E49">
        <w:rPr>
          <w:noProof/>
          <w:sz w:val="24"/>
          <w:szCs w:val="24"/>
        </w:rPr>
        <w:t xml:space="preserve"> limbah cair pabrik kelapa sawit sebagai pupuk </w:t>
      </w:r>
      <w:r w:rsidR="005446FE" w:rsidRPr="005446FE">
        <w:rPr>
          <w:i/>
          <w:iCs/>
          <w:noProof/>
          <w:sz w:val="24"/>
          <w:szCs w:val="24"/>
        </w:rPr>
        <w:t>slow release</w:t>
      </w:r>
      <w:r w:rsidRPr="004C7E49">
        <w:rPr>
          <w:noProof/>
          <w:sz w:val="24"/>
          <w:szCs w:val="24"/>
        </w:rPr>
        <w:t xml:space="preserve">. </w:t>
      </w:r>
      <w:r w:rsidRPr="004C7E49">
        <w:rPr>
          <w:i/>
          <w:iCs/>
          <w:noProof/>
          <w:sz w:val="24"/>
          <w:szCs w:val="24"/>
        </w:rPr>
        <w:t>Jurnal Teknik Pertanian Lampung (Journal of Agricultural Engineering)</w:t>
      </w:r>
      <w:r w:rsidRPr="004C7E49">
        <w:rPr>
          <w:noProof/>
          <w:sz w:val="24"/>
          <w:szCs w:val="24"/>
        </w:rPr>
        <w:t xml:space="preserve"> 8(3): 187</w:t>
      </w:r>
      <w:r w:rsidR="004C7E49" w:rsidRPr="004C7E49">
        <w:rPr>
          <w:noProof/>
          <w:sz w:val="24"/>
          <w:szCs w:val="24"/>
          <w:lang w:val="en-US"/>
        </w:rPr>
        <w:t>-196</w:t>
      </w:r>
      <w:r w:rsidRPr="004C7E49">
        <w:rPr>
          <w:noProof/>
          <w:sz w:val="24"/>
          <w:szCs w:val="24"/>
        </w:rPr>
        <w:t>.</w:t>
      </w:r>
    </w:p>
    <w:sectPr w:rsidR="008F3A00" w:rsidRPr="004C7E49" w:rsidSect="000D22C3">
      <w:pgSz w:w="11920" w:h="16850"/>
      <w:pgMar w:top="1701" w:right="1701" w:bottom="1701" w:left="1701" w:header="1138"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adea">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BA6"/>
    <w:multiLevelType w:val="hybridMultilevel"/>
    <w:tmpl w:val="5C34B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056966"/>
    <w:multiLevelType w:val="hybridMultilevel"/>
    <w:tmpl w:val="85F802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D35C83"/>
    <w:multiLevelType w:val="hybridMultilevel"/>
    <w:tmpl w:val="B394C7B2"/>
    <w:lvl w:ilvl="0" w:tplc="9B326CBA">
      <w:start w:val="1"/>
      <w:numFmt w:val="bullet"/>
      <w:lvlText w:val="•"/>
      <w:lvlJc w:val="left"/>
      <w:pPr>
        <w:tabs>
          <w:tab w:val="num" w:pos="720"/>
        </w:tabs>
        <w:ind w:left="720" w:hanging="360"/>
      </w:pPr>
      <w:rPr>
        <w:rFonts w:ascii="Times New Roman" w:hAnsi="Times New Roman" w:hint="default"/>
      </w:rPr>
    </w:lvl>
    <w:lvl w:ilvl="1" w:tplc="B928CF34" w:tentative="1">
      <w:start w:val="1"/>
      <w:numFmt w:val="bullet"/>
      <w:lvlText w:val="•"/>
      <w:lvlJc w:val="left"/>
      <w:pPr>
        <w:tabs>
          <w:tab w:val="num" w:pos="1440"/>
        </w:tabs>
        <w:ind w:left="1440" w:hanging="360"/>
      </w:pPr>
      <w:rPr>
        <w:rFonts w:ascii="Times New Roman" w:hAnsi="Times New Roman" w:hint="default"/>
      </w:rPr>
    </w:lvl>
    <w:lvl w:ilvl="2" w:tplc="B406D22C" w:tentative="1">
      <w:start w:val="1"/>
      <w:numFmt w:val="bullet"/>
      <w:lvlText w:val="•"/>
      <w:lvlJc w:val="left"/>
      <w:pPr>
        <w:tabs>
          <w:tab w:val="num" w:pos="2160"/>
        </w:tabs>
        <w:ind w:left="2160" w:hanging="360"/>
      </w:pPr>
      <w:rPr>
        <w:rFonts w:ascii="Times New Roman" w:hAnsi="Times New Roman" w:hint="default"/>
      </w:rPr>
    </w:lvl>
    <w:lvl w:ilvl="3" w:tplc="A0F8EBA4" w:tentative="1">
      <w:start w:val="1"/>
      <w:numFmt w:val="bullet"/>
      <w:lvlText w:val="•"/>
      <w:lvlJc w:val="left"/>
      <w:pPr>
        <w:tabs>
          <w:tab w:val="num" w:pos="2880"/>
        </w:tabs>
        <w:ind w:left="2880" w:hanging="360"/>
      </w:pPr>
      <w:rPr>
        <w:rFonts w:ascii="Times New Roman" w:hAnsi="Times New Roman" w:hint="default"/>
      </w:rPr>
    </w:lvl>
    <w:lvl w:ilvl="4" w:tplc="949A603E" w:tentative="1">
      <w:start w:val="1"/>
      <w:numFmt w:val="bullet"/>
      <w:lvlText w:val="•"/>
      <w:lvlJc w:val="left"/>
      <w:pPr>
        <w:tabs>
          <w:tab w:val="num" w:pos="3600"/>
        </w:tabs>
        <w:ind w:left="3600" w:hanging="360"/>
      </w:pPr>
      <w:rPr>
        <w:rFonts w:ascii="Times New Roman" w:hAnsi="Times New Roman" w:hint="default"/>
      </w:rPr>
    </w:lvl>
    <w:lvl w:ilvl="5" w:tplc="AC941624" w:tentative="1">
      <w:start w:val="1"/>
      <w:numFmt w:val="bullet"/>
      <w:lvlText w:val="•"/>
      <w:lvlJc w:val="left"/>
      <w:pPr>
        <w:tabs>
          <w:tab w:val="num" w:pos="4320"/>
        </w:tabs>
        <w:ind w:left="4320" w:hanging="360"/>
      </w:pPr>
      <w:rPr>
        <w:rFonts w:ascii="Times New Roman" w:hAnsi="Times New Roman" w:hint="default"/>
      </w:rPr>
    </w:lvl>
    <w:lvl w:ilvl="6" w:tplc="DD7C7AB2" w:tentative="1">
      <w:start w:val="1"/>
      <w:numFmt w:val="bullet"/>
      <w:lvlText w:val="•"/>
      <w:lvlJc w:val="left"/>
      <w:pPr>
        <w:tabs>
          <w:tab w:val="num" w:pos="5040"/>
        </w:tabs>
        <w:ind w:left="5040" w:hanging="360"/>
      </w:pPr>
      <w:rPr>
        <w:rFonts w:ascii="Times New Roman" w:hAnsi="Times New Roman" w:hint="default"/>
      </w:rPr>
    </w:lvl>
    <w:lvl w:ilvl="7" w:tplc="98CA229C" w:tentative="1">
      <w:start w:val="1"/>
      <w:numFmt w:val="bullet"/>
      <w:lvlText w:val="•"/>
      <w:lvlJc w:val="left"/>
      <w:pPr>
        <w:tabs>
          <w:tab w:val="num" w:pos="5760"/>
        </w:tabs>
        <w:ind w:left="5760" w:hanging="360"/>
      </w:pPr>
      <w:rPr>
        <w:rFonts w:ascii="Times New Roman" w:hAnsi="Times New Roman" w:hint="default"/>
      </w:rPr>
    </w:lvl>
    <w:lvl w:ilvl="8" w:tplc="FFBA1F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4"/>
    <w:multiLevelType w:val="hybridMultilevel"/>
    <w:tmpl w:val="B4FE21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98310EF"/>
    <w:multiLevelType w:val="hybridMultilevel"/>
    <w:tmpl w:val="B6FC847A"/>
    <w:lvl w:ilvl="0" w:tplc="C58C0554">
      <w:start w:val="1"/>
      <w:numFmt w:val="upperLetter"/>
      <w:lvlText w:val="%1."/>
      <w:lvlJc w:val="left"/>
      <w:pPr>
        <w:ind w:left="606" w:hanging="370"/>
      </w:pPr>
      <w:rPr>
        <w:rFonts w:ascii="Palatino Linotype" w:eastAsia="Palatino Linotype" w:hAnsi="Palatino Linotype" w:cs="Palatino Linotype" w:hint="default"/>
        <w:b/>
        <w:bCs/>
        <w:w w:val="100"/>
        <w:sz w:val="24"/>
        <w:szCs w:val="24"/>
        <w:lang w:val="id" w:eastAsia="en-US" w:bidi="ar-SA"/>
      </w:rPr>
    </w:lvl>
    <w:lvl w:ilvl="1" w:tplc="BAEEF4A6">
      <w:start w:val="1"/>
      <w:numFmt w:val="decimal"/>
      <w:lvlText w:val="%2."/>
      <w:lvlJc w:val="left"/>
      <w:pPr>
        <w:ind w:left="539" w:hanging="303"/>
        <w:jc w:val="right"/>
      </w:pPr>
      <w:rPr>
        <w:rFonts w:hint="default"/>
        <w:b/>
        <w:bCs/>
        <w:w w:val="100"/>
        <w:lang w:val="id" w:eastAsia="en-US" w:bidi="ar-SA"/>
      </w:rPr>
    </w:lvl>
    <w:lvl w:ilvl="2" w:tplc="240C3EFC">
      <w:numFmt w:val="bullet"/>
      <w:lvlText w:val=""/>
      <w:lvlJc w:val="left"/>
      <w:pPr>
        <w:ind w:left="779" w:hanging="303"/>
      </w:pPr>
      <w:rPr>
        <w:rFonts w:ascii="Symbol" w:eastAsia="Symbol" w:hAnsi="Symbol" w:cs="Symbol" w:hint="default"/>
        <w:w w:val="100"/>
        <w:sz w:val="24"/>
        <w:szCs w:val="24"/>
        <w:lang w:val="id" w:eastAsia="en-US" w:bidi="ar-SA"/>
      </w:rPr>
    </w:lvl>
    <w:lvl w:ilvl="3" w:tplc="BC78CAF0">
      <w:numFmt w:val="bullet"/>
      <w:lvlText w:val="-"/>
      <w:lvlJc w:val="left"/>
      <w:pPr>
        <w:ind w:left="1010" w:hanging="140"/>
      </w:pPr>
      <w:rPr>
        <w:rFonts w:ascii="Cambria" w:eastAsia="Cambria" w:hAnsi="Cambria" w:cs="Cambria" w:hint="default"/>
        <w:w w:val="100"/>
        <w:sz w:val="24"/>
        <w:szCs w:val="24"/>
        <w:lang w:val="id" w:eastAsia="en-US" w:bidi="ar-SA"/>
      </w:rPr>
    </w:lvl>
    <w:lvl w:ilvl="4" w:tplc="E5B846E0">
      <w:numFmt w:val="bullet"/>
      <w:lvlText w:val="•"/>
      <w:lvlJc w:val="left"/>
      <w:pPr>
        <w:ind w:left="880" w:hanging="140"/>
      </w:pPr>
      <w:rPr>
        <w:rFonts w:hint="default"/>
        <w:lang w:val="id" w:eastAsia="en-US" w:bidi="ar-SA"/>
      </w:rPr>
    </w:lvl>
    <w:lvl w:ilvl="5" w:tplc="87A418E0">
      <w:numFmt w:val="bullet"/>
      <w:lvlText w:val="•"/>
      <w:lvlJc w:val="left"/>
      <w:pPr>
        <w:ind w:left="960" w:hanging="140"/>
      </w:pPr>
      <w:rPr>
        <w:rFonts w:hint="default"/>
        <w:lang w:val="id" w:eastAsia="en-US" w:bidi="ar-SA"/>
      </w:rPr>
    </w:lvl>
    <w:lvl w:ilvl="6" w:tplc="956A88B6">
      <w:numFmt w:val="bullet"/>
      <w:lvlText w:val="•"/>
      <w:lvlJc w:val="left"/>
      <w:pPr>
        <w:ind w:left="1020" w:hanging="140"/>
      </w:pPr>
      <w:rPr>
        <w:rFonts w:hint="default"/>
        <w:lang w:val="id" w:eastAsia="en-US" w:bidi="ar-SA"/>
      </w:rPr>
    </w:lvl>
    <w:lvl w:ilvl="7" w:tplc="56686734">
      <w:numFmt w:val="bullet"/>
      <w:lvlText w:val="•"/>
      <w:lvlJc w:val="left"/>
      <w:pPr>
        <w:ind w:left="2987" w:hanging="140"/>
      </w:pPr>
      <w:rPr>
        <w:rFonts w:hint="default"/>
        <w:lang w:val="id" w:eastAsia="en-US" w:bidi="ar-SA"/>
      </w:rPr>
    </w:lvl>
    <w:lvl w:ilvl="8" w:tplc="D4C8753A">
      <w:numFmt w:val="bullet"/>
      <w:lvlText w:val="•"/>
      <w:lvlJc w:val="left"/>
      <w:pPr>
        <w:ind w:left="4955" w:hanging="140"/>
      </w:pPr>
      <w:rPr>
        <w:rFonts w:hint="default"/>
        <w:lang w:val="id" w:eastAsia="en-US" w:bidi="ar-SA"/>
      </w:rPr>
    </w:lvl>
  </w:abstractNum>
  <w:abstractNum w:abstractNumId="5" w15:restartNumberingAfterBreak="0">
    <w:nsid w:val="0D645DF6"/>
    <w:multiLevelType w:val="hybridMultilevel"/>
    <w:tmpl w:val="EFBA3F2C"/>
    <w:lvl w:ilvl="0" w:tplc="E0967632">
      <w:start w:val="5"/>
      <w:numFmt w:val="decimal"/>
      <w:lvlText w:val="%1."/>
      <w:lvlJc w:val="left"/>
      <w:pPr>
        <w:ind w:left="827" w:hanging="228"/>
      </w:pPr>
      <w:rPr>
        <w:rFonts w:ascii="Cambria" w:eastAsia="Cambria" w:hAnsi="Cambria" w:cs="Cambria" w:hint="default"/>
        <w:spacing w:val="-1"/>
        <w:w w:val="100"/>
        <w:sz w:val="24"/>
        <w:szCs w:val="24"/>
        <w:lang w:val="id" w:eastAsia="en-US" w:bidi="ar-SA"/>
      </w:rPr>
    </w:lvl>
    <w:lvl w:ilvl="1" w:tplc="CDC69AC0">
      <w:numFmt w:val="bullet"/>
      <w:lvlText w:val="•"/>
      <w:lvlJc w:val="left"/>
      <w:pPr>
        <w:ind w:left="1627" w:hanging="228"/>
      </w:pPr>
      <w:rPr>
        <w:rFonts w:hint="default"/>
        <w:lang w:val="id" w:eastAsia="en-US" w:bidi="ar-SA"/>
      </w:rPr>
    </w:lvl>
    <w:lvl w:ilvl="2" w:tplc="4F84F030">
      <w:numFmt w:val="bullet"/>
      <w:lvlText w:val="•"/>
      <w:lvlJc w:val="left"/>
      <w:pPr>
        <w:ind w:left="2434" w:hanging="228"/>
      </w:pPr>
      <w:rPr>
        <w:rFonts w:hint="default"/>
        <w:lang w:val="id" w:eastAsia="en-US" w:bidi="ar-SA"/>
      </w:rPr>
    </w:lvl>
    <w:lvl w:ilvl="3" w:tplc="F95CC2B4">
      <w:numFmt w:val="bullet"/>
      <w:lvlText w:val="•"/>
      <w:lvlJc w:val="left"/>
      <w:pPr>
        <w:ind w:left="3241" w:hanging="228"/>
      </w:pPr>
      <w:rPr>
        <w:rFonts w:hint="default"/>
        <w:lang w:val="id" w:eastAsia="en-US" w:bidi="ar-SA"/>
      </w:rPr>
    </w:lvl>
    <w:lvl w:ilvl="4" w:tplc="03065E8A">
      <w:numFmt w:val="bullet"/>
      <w:lvlText w:val="•"/>
      <w:lvlJc w:val="left"/>
      <w:pPr>
        <w:ind w:left="4048" w:hanging="228"/>
      </w:pPr>
      <w:rPr>
        <w:rFonts w:hint="default"/>
        <w:lang w:val="id" w:eastAsia="en-US" w:bidi="ar-SA"/>
      </w:rPr>
    </w:lvl>
    <w:lvl w:ilvl="5" w:tplc="68DAE49E">
      <w:numFmt w:val="bullet"/>
      <w:lvlText w:val="•"/>
      <w:lvlJc w:val="left"/>
      <w:pPr>
        <w:ind w:left="4855" w:hanging="228"/>
      </w:pPr>
      <w:rPr>
        <w:rFonts w:hint="default"/>
        <w:lang w:val="id" w:eastAsia="en-US" w:bidi="ar-SA"/>
      </w:rPr>
    </w:lvl>
    <w:lvl w:ilvl="6" w:tplc="0798AFEA">
      <w:numFmt w:val="bullet"/>
      <w:lvlText w:val="•"/>
      <w:lvlJc w:val="left"/>
      <w:pPr>
        <w:ind w:left="5662" w:hanging="228"/>
      </w:pPr>
      <w:rPr>
        <w:rFonts w:hint="default"/>
        <w:lang w:val="id" w:eastAsia="en-US" w:bidi="ar-SA"/>
      </w:rPr>
    </w:lvl>
    <w:lvl w:ilvl="7" w:tplc="1DB4DEB0">
      <w:numFmt w:val="bullet"/>
      <w:lvlText w:val="•"/>
      <w:lvlJc w:val="left"/>
      <w:pPr>
        <w:ind w:left="6469" w:hanging="228"/>
      </w:pPr>
      <w:rPr>
        <w:rFonts w:hint="default"/>
        <w:lang w:val="id" w:eastAsia="en-US" w:bidi="ar-SA"/>
      </w:rPr>
    </w:lvl>
    <w:lvl w:ilvl="8" w:tplc="C76E76BC">
      <w:numFmt w:val="bullet"/>
      <w:lvlText w:val="•"/>
      <w:lvlJc w:val="left"/>
      <w:pPr>
        <w:ind w:left="7276" w:hanging="228"/>
      </w:pPr>
      <w:rPr>
        <w:rFonts w:hint="default"/>
        <w:lang w:val="id" w:eastAsia="en-US" w:bidi="ar-SA"/>
      </w:rPr>
    </w:lvl>
  </w:abstractNum>
  <w:abstractNum w:abstractNumId="6" w15:restartNumberingAfterBreak="0">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9C73CE"/>
    <w:multiLevelType w:val="hybridMultilevel"/>
    <w:tmpl w:val="FC5AA3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37C0B00"/>
    <w:multiLevelType w:val="hybridMultilevel"/>
    <w:tmpl w:val="6F78C0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A356259"/>
    <w:multiLevelType w:val="multilevel"/>
    <w:tmpl w:val="25B4C976"/>
    <w:lvl w:ilvl="0">
      <w:start w:val="1"/>
      <w:numFmt w:val="upperRoman"/>
      <w:lvlText w:val="%1."/>
      <w:lvlJc w:val="left"/>
      <w:pPr>
        <w:ind w:left="1080" w:hanging="720"/>
      </w:pPr>
      <w:rPr>
        <w:rFonts w:hint="default"/>
      </w:rPr>
    </w:lvl>
    <w:lvl w:ilvl="1">
      <w:start w:val="4"/>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817BB"/>
    <w:multiLevelType w:val="hybridMultilevel"/>
    <w:tmpl w:val="2828F8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1E26811"/>
    <w:multiLevelType w:val="hybridMultilevel"/>
    <w:tmpl w:val="77848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A479EE"/>
    <w:multiLevelType w:val="hybridMultilevel"/>
    <w:tmpl w:val="E4D8BDE6"/>
    <w:lvl w:ilvl="0" w:tplc="91EEC3F0">
      <w:numFmt w:val="bullet"/>
      <w:lvlText w:val=""/>
      <w:lvlJc w:val="left"/>
      <w:pPr>
        <w:ind w:left="779" w:hanging="272"/>
      </w:pPr>
      <w:rPr>
        <w:rFonts w:hint="default"/>
        <w:w w:val="100"/>
        <w:lang w:val="id" w:eastAsia="en-US" w:bidi="ar-SA"/>
      </w:rPr>
    </w:lvl>
    <w:lvl w:ilvl="1" w:tplc="785E2D10">
      <w:numFmt w:val="bullet"/>
      <w:lvlText w:val="•"/>
      <w:lvlJc w:val="left"/>
      <w:pPr>
        <w:ind w:left="1591" w:hanging="272"/>
      </w:pPr>
      <w:rPr>
        <w:rFonts w:hint="default"/>
        <w:lang w:val="id" w:eastAsia="en-US" w:bidi="ar-SA"/>
      </w:rPr>
    </w:lvl>
    <w:lvl w:ilvl="2" w:tplc="4C18B78E">
      <w:numFmt w:val="bullet"/>
      <w:lvlText w:val="•"/>
      <w:lvlJc w:val="left"/>
      <w:pPr>
        <w:ind w:left="2402" w:hanging="272"/>
      </w:pPr>
      <w:rPr>
        <w:rFonts w:hint="default"/>
        <w:lang w:val="id" w:eastAsia="en-US" w:bidi="ar-SA"/>
      </w:rPr>
    </w:lvl>
    <w:lvl w:ilvl="3" w:tplc="58F412D8">
      <w:numFmt w:val="bullet"/>
      <w:lvlText w:val="•"/>
      <w:lvlJc w:val="left"/>
      <w:pPr>
        <w:ind w:left="3213" w:hanging="272"/>
      </w:pPr>
      <w:rPr>
        <w:rFonts w:hint="default"/>
        <w:lang w:val="id" w:eastAsia="en-US" w:bidi="ar-SA"/>
      </w:rPr>
    </w:lvl>
    <w:lvl w:ilvl="4" w:tplc="457037FA">
      <w:numFmt w:val="bullet"/>
      <w:lvlText w:val="•"/>
      <w:lvlJc w:val="left"/>
      <w:pPr>
        <w:ind w:left="4024" w:hanging="272"/>
      </w:pPr>
      <w:rPr>
        <w:rFonts w:hint="default"/>
        <w:lang w:val="id" w:eastAsia="en-US" w:bidi="ar-SA"/>
      </w:rPr>
    </w:lvl>
    <w:lvl w:ilvl="5" w:tplc="FEC4291E">
      <w:numFmt w:val="bullet"/>
      <w:lvlText w:val="•"/>
      <w:lvlJc w:val="left"/>
      <w:pPr>
        <w:ind w:left="4835" w:hanging="272"/>
      </w:pPr>
      <w:rPr>
        <w:rFonts w:hint="default"/>
        <w:lang w:val="id" w:eastAsia="en-US" w:bidi="ar-SA"/>
      </w:rPr>
    </w:lvl>
    <w:lvl w:ilvl="6" w:tplc="CF94ECC4">
      <w:numFmt w:val="bullet"/>
      <w:lvlText w:val="•"/>
      <w:lvlJc w:val="left"/>
      <w:pPr>
        <w:ind w:left="5646" w:hanging="272"/>
      </w:pPr>
      <w:rPr>
        <w:rFonts w:hint="default"/>
        <w:lang w:val="id" w:eastAsia="en-US" w:bidi="ar-SA"/>
      </w:rPr>
    </w:lvl>
    <w:lvl w:ilvl="7" w:tplc="B562004E">
      <w:numFmt w:val="bullet"/>
      <w:lvlText w:val="•"/>
      <w:lvlJc w:val="left"/>
      <w:pPr>
        <w:ind w:left="6457" w:hanging="272"/>
      </w:pPr>
      <w:rPr>
        <w:rFonts w:hint="default"/>
        <w:lang w:val="id" w:eastAsia="en-US" w:bidi="ar-SA"/>
      </w:rPr>
    </w:lvl>
    <w:lvl w:ilvl="8" w:tplc="2774E686">
      <w:numFmt w:val="bullet"/>
      <w:lvlText w:val="•"/>
      <w:lvlJc w:val="left"/>
      <w:pPr>
        <w:ind w:left="7268" w:hanging="272"/>
      </w:pPr>
      <w:rPr>
        <w:rFonts w:hint="default"/>
        <w:lang w:val="id" w:eastAsia="en-US" w:bidi="ar-SA"/>
      </w:rPr>
    </w:lvl>
  </w:abstractNum>
  <w:abstractNum w:abstractNumId="14" w15:restartNumberingAfterBreak="0">
    <w:nsid w:val="3D7156B4"/>
    <w:multiLevelType w:val="hybridMultilevel"/>
    <w:tmpl w:val="EA8E0BA2"/>
    <w:lvl w:ilvl="0" w:tplc="887EBF4E">
      <w:start w:val="1"/>
      <w:numFmt w:val="decimal"/>
      <w:lvlText w:val="%1"/>
      <w:lvlJc w:val="left"/>
      <w:pPr>
        <w:ind w:left="839" w:hanging="243"/>
      </w:pPr>
      <w:rPr>
        <w:rFonts w:ascii="Cambria" w:eastAsia="Cambria" w:hAnsi="Cambria" w:cs="Cambria" w:hint="default"/>
        <w:w w:val="88"/>
        <w:sz w:val="24"/>
        <w:szCs w:val="24"/>
        <w:lang w:val="id" w:eastAsia="en-US" w:bidi="ar-SA"/>
      </w:rPr>
    </w:lvl>
    <w:lvl w:ilvl="1" w:tplc="CCE063FA">
      <w:numFmt w:val="bullet"/>
      <w:lvlText w:val="•"/>
      <w:lvlJc w:val="left"/>
      <w:pPr>
        <w:ind w:left="1645" w:hanging="243"/>
      </w:pPr>
      <w:rPr>
        <w:rFonts w:hint="default"/>
        <w:lang w:val="id" w:eastAsia="en-US" w:bidi="ar-SA"/>
      </w:rPr>
    </w:lvl>
    <w:lvl w:ilvl="2" w:tplc="F6887892">
      <w:numFmt w:val="bullet"/>
      <w:lvlText w:val="•"/>
      <w:lvlJc w:val="left"/>
      <w:pPr>
        <w:ind w:left="2450" w:hanging="243"/>
      </w:pPr>
      <w:rPr>
        <w:rFonts w:hint="default"/>
        <w:lang w:val="id" w:eastAsia="en-US" w:bidi="ar-SA"/>
      </w:rPr>
    </w:lvl>
    <w:lvl w:ilvl="3" w:tplc="0E44CD64">
      <w:numFmt w:val="bullet"/>
      <w:lvlText w:val="•"/>
      <w:lvlJc w:val="left"/>
      <w:pPr>
        <w:ind w:left="3255" w:hanging="243"/>
      </w:pPr>
      <w:rPr>
        <w:rFonts w:hint="default"/>
        <w:lang w:val="id" w:eastAsia="en-US" w:bidi="ar-SA"/>
      </w:rPr>
    </w:lvl>
    <w:lvl w:ilvl="4" w:tplc="FE5A7D92">
      <w:numFmt w:val="bullet"/>
      <w:lvlText w:val="•"/>
      <w:lvlJc w:val="left"/>
      <w:pPr>
        <w:ind w:left="4060" w:hanging="243"/>
      </w:pPr>
      <w:rPr>
        <w:rFonts w:hint="default"/>
        <w:lang w:val="id" w:eastAsia="en-US" w:bidi="ar-SA"/>
      </w:rPr>
    </w:lvl>
    <w:lvl w:ilvl="5" w:tplc="B2E6CEFC">
      <w:numFmt w:val="bullet"/>
      <w:lvlText w:val="•"/>
      <w:lvlJc w:val="left"/>
      <w:pPr>
        <w:ind w:left="4865" w:hanging="243"/>
      </w:pPr>
      <w:rPr>
        <w:rFonts w:hint="default"/>
        <w:lang w:val="id" w:eastAsia="en-US" w:bidi="ar-SA"/>
      </w:rPr>
    </w:lvl>
    <w:lvl w:ilvl="6" w:tplc="4D38E4CE">
      <w:numFmt w:val="bullet"/>
      <w:lvlText w:val="•"/>
      <w:lvlJc w:val="left"/>
      <w:pPr>
        <w:ind w:left="5670" w:hanging="243"/>
      </w:pPr>
      <w:rPr>
        <w:rFonts w:hint="default"/>
        <w:lang w:val="id" w:eastAsia="en-US" w:bidi="ar-SA"/>
      </w:rPr>
    </w:lvl>
    <w:lvl w:ilvl="7" w:tplc="3E140C7A">
      <w:numFmt w:val="bullet"/>
      <w:lvlText w:val="•"/>
      <w:lvlJc w:val="left"/>
      <w:pPr>
        <w:ind w:left="6475" w:hanging="243"/>
      </w:pPr>
      <w:rPr>
        <w:rFonts w:hint="default"/>
        <w:lang w:val="id" w:eastAsia="en-US" w:bidi="ar-SA"/>
      </w:rPr>
    </w:lvl>
    <w:lvl w:ilvl="8" w:tplc="1ED2AAB2">
      <w:numFmt w:val="bullet"/>
      <w:lvlText w:val="•"/>
      <w:lvlJc w:val="left"/>
      <w:pPr>
        <w:ind w:left="7280" w:hanging="243"/>
      </w:pPr>
      <w:rPr>
        <w:rFonts w:hint="default"/>
        <w:lang w:val="id" w:eastAsia="en-US" w:bidi="ar-SA"/>
      </w:rPr>
    </w:lvl>
  </w:abstractNum>
  <w:abstractNum w:abstractNumId="15" w15:restartNumberingAfterBreak="0">
    <w:nsid w:val="41713F57"/>
    <w:multiLevelType w:val="hybridMultilevel"/>
    <w:tmpl w:val="442CA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22E178E"/>
    <w:multiLevelType w:val="hybridMultilevel"/>
    <w:tmpl w:val="16B0C00C"/>
    <w:lvl w:ilvl="0" w:tplc="15884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67F67"/>
    <w:multiLevelType w:val="hybridMultilevel"/>
    <w:tmpl w:val="53EAB6D6"/>
    <w:lvl w:ilvl="0" w:tplc="8F8A3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78F0CCC"/>
    <w:multiLevelType w:val="hybridMultilevel"/>
    <w:tmpl w:val="93D00678"/>
    <w:lvl w:ilvl="0" w:tplc="7B8E78CC">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0" w15:restartNumberingAfterBreak="0">
    <w:nsid w:val="49A90B04"/>
    <w:multiLevelType w:val="hybridMultilevel"/>
    <w:tmpl w:val="B896FB6C"/>
    <w:lvl w:ilvl="0" w:tplc="15BAC204">
      <w:numFmt w:val="bullet"/>
      <w:lvlText w:val=""/>
      <w:lvlJc w:val="left"/>
      <w:pPr>
        <w:ind w:left="870" w:hanging="274"/>
      </w:pPr>
      <w:rPr>
        <w:rFonts w:ascii="Symbol" w:eastAsia="Symbol" w:hAnsi="Symbol" w:cs="Symbol" w:hint="default"/>
        <w:w w:val="100"/>
        <w:sz w:val="24"/>
        <w:szCs w:val="24"/>
        <w:lang w:val="id" w:eastAsia="en-US" w:bidi="ar-SA"/>
      </w:rPr>
    </w:lvl>
    <w:lvl w:ilvl="1" w:tplc="C9EE4B92">
      <w:numFmt w:val="bullet"/>
      <w:lvlText w:val="•"/>
      <w:lvlJc w:val="left"/>
      <w:pPr>
        <w:ind w:left="1681" w:hanging="274"/>
      </w:pPr>
      <w:rPr>
        <w:rFonts w:hint="default"/>
        <w:lang w:val="id" w:eastAsia="en-US" w:bidi="ar-SA"/>
      </w:rPr>
    </w:lvl>
    <w:lvl w:ilvl="2" w:tplc="AD726408">
      <w:numFmt w:val="bullet"/>
      <w:lvlText w:val="•"/>
      <w:lvlJc w:val="left"/>
      <w:pPr>
        <w:ind w:left="2482" w:hanging="274"/>
      </w:pPr>
      <w:rPr>
        <w:rFonts w:hint="default"/>
        <w:lang w:val="id" w:eastAsia="en-US" w:bidi="ar-SA"/>
      </w:rPr>
    </w:lvl>
    <w:lvl w:ilvl="3" w:tplc="219CA78C">
      <w:numFmt w:val="bullet"/>
      <w:lvlText w:val="•"/>
      <w:lvlJc w:val="left"/>
      <w:pPr>
        <w:ind w:left="3283" w:hanging="274"/>
      </w:pPr>
      <w:rPr>
        <w:rFonts w:hint="default"/>
        <w:lang w:val="id" w:eastAsia="en-US" w:bidi="ar-SA"/>
      </w:rPr>
    </w:lvl>
    <w:lvl w:ilvl="4" w:tplc="4776E5B2">
      <w:numFmt w:val="bullet"/>
      <w:lvlText w:val="•"/>
      <w:lvlJc w:val="left"/>
      <w:pPr>
        <w:ind w:left="4084" w:hanging="274"/>
      </w:pPr>
      <w:rPr>
        <w:rFonts w:hint="default"/>
        <w:lang w:val="id" w:eastAsia="en-US" w:bidi="ar-SA"/>
      </w:rPr>
    </w:lvl>
    <w:lvl w:ilvl="5" w:tplc="7A12A566">
      <w:numFmt w:val="bullet"/>
      <w:lvlText w:val="•"/>
      <w:lvlJc w:val="left"/>
      <w:pPr>
        <w:ind w:left="4885" w:hanging="274"/>
      </w:pPr>
      <w:rPr>
        <w:rFonts w:hint="default"/>
        <w:lang w:val="id" w:eastAsia="en-US" w:bidi="ar-SA"/>
      </w:rPr>
    </w:lvl>
    <w:lvl w:ilvl="6" w:tplc="A4223FDC">
      <w:numFmt w:val="bullet"/>
      <w:lvlText w:val="•"/>
      <w:lvlJc w:val="left"/>
      <w:pPr>
        <w:ind w:left="5686" w:hanging="274"/>
      </w:pPr>
      <w:rPr>
        <w:rFonts w:hint="default"/>
        <w:lang w:val="id" w:eastAsia="en-US" w:bidi="ar-SA"/>
      </w:rPr>
    </w:lvl>
    <w:lvl w:ilvl="7" w:tplc="3E442DA2">
      <w:numFmt w:val="bullet"/>
      <w:lvlText w:val="•"/>
      <w:lvlJc w:val="left"/>
      <w:pPr>
        <w:ind w:left="6487" w:hanging="274"/>
      </w:pPr>
      <w:rPr>
        <w:rFonts w:hint="default"/>
        <w:lang w:val="id" w:eastAsia="en-US" w:bidi="ar-SA"/>
      </w:rPr>
    </w:lvl>
    <w:lvl w:ilvl="8" w:tplc="129A1C1C">
      <w:numFmt w:val="bullet"/>
      <w:lvlText w:val="•"/>
      <w:lvlJc w:val="left"/>
      <w:pPr>
        <w:ind w:left="7288" w:hanging="274"/>
      </w:pPr>
      <w:rPr>
        <w:rFonts w:hint="default"/>
        <w:lang w:val="id" w:eastAsia="en-US" w:bidi="ar-SA"/>
      </w:rPr>
    </w:lvl>
  </w:abstractNum>
  <w:abstractNum w:abstractNumId="21" w15:restartNumberingAfterBreak="0">
    <w:nsid w:val="4BD56F54"/>
    <w:multiLevelType w:val="hybridMultilevel"/>
    <w:tmpl w:val="92147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DB7D0D"/>
    <w:multiLevelType w:val="hybridMultilevel"/>
    <w:tmpl w:val="65A0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E502C"/>
    <w:multiLevelType w:val="multilevel"/>
    <w:tmpl w:val="A3CC7648"/>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5A6654E6"/>
    <w:multiLevelType w:val="hybridMultilevel"/>
    <w:tmpl w:val="8E944A40"/>
    <w:lvl w:ilvl="0" w:tplc="CA326274">
      <w:start w:val="1"/>
      <w:numFmt w:val="lowerLetter"/>
      <w:lvlText w:val="(%1)"/>
      <w:lvlJc w:val="left"/>
      <w:pPr>
        <w:ind w:left="578" w:hanging="341"/>
      </w:pPr>
      <w:rPr>
        <w:rFonts w:ascii="Palatino Linotype" w:eastAsia="Palatino Linotype" w:hAnsi="Palatino Linotype" w:cs="Palatino Linotype" w:hint="default"/>
        <w:b/>
        <w:bCs/>
        <w:w w:val="100"/>
        <w:sz w:val="24"/>
        <w:szCs w:val="24"/>
        <w:lang w:val="id" w:eastAsia="en-US" w:bidi="ar-SA"/>
      </w:rPr>
    </w:lvl>
    <w:lvl w:ilvl="1" w:tplc="6C16038A">
      <w:numFmt w:val="bullet"/>
      <w:lvlText w:val=""/>
      <w:lvlJc w:val="left"/>
      <w:pPr>
        <w:ind w:left="870" w:hanging="274"/>
      </w:pPr>
      <w:rPr>
        <w:rFonts w:ascii="Symbol" w:eastAsia="Symbol" w:hAnsi="Symbol" w:cs="Symbol" w:hint="default"/>
        <w:w w:val="100"/>
        <w:sz w:val="24"/>
        <w:szCs w:val="24"/>
        <w:lang w:val="id" w:eastAsia="en-US" w:bidi="ar-SA"/>
      </w:rPr>
    </w:lvl>
    <w:lvl w:ilvl="2" w:tplc="40C2CFA6">
      <w:numFmt w:val="bullet"/>
      <w:lvlText w:val="-"/>
      <w:lvlJc w:val="left"/>
      <w:pPr>
        <w:ind w:left="1050" w:hanging="180"/>
      </w:pPr>
      <w:rPr>
        <w:rFonts w:ascii="Cambria" w:eastAsia="Cambria" w:hAnsi="Cambria" w:cs="Cambria" w:hint="default"/>
        <w:w w:val="100"/>
        <w:sz w:val="24"/>
        <w:szCs w:val="24"/>
        <w:lang w:val="id" w:eastAsia="en-US" w:bidi="ar-SA"/>
      </w:rPr>
    </w:lvl>
    <w:lvl w:ilvl="3" w:tplc="A9D01F3C">
      <w:numFmt w:val="bullet"/>
      <w:lvlText w:val="•"/>
      <w:lvlJc w:val="left"/>
      <w:pPr>
        <w:ind w:left="2038" w:hanging="180"/>
      </w:pPr>
      <w:rPr>
        <w:rFonts w:hint="default"/>
        <w:lang w:val="id" w:eastAsia="en-US" w:bidi="ar-SA"/>
      </w:rPr>
    </w:lvl>
    <w:lvl w:ilvl="4" w:tplc="CA6047C6">
      <w:numFmt w:val="bullet"/>
      <w:lvlText w:val="•"/>
      <w:lvlJc w:val="left"/>
      <w:pPr>
        <w:ind w:left="3017" w:hanging="180"/>
      </w:pPr>
      <w:rPr>
        <w:rFonts w:hint="default"/>
        <w:lang w:val="id" w:eastAsia="en-US" w:bidi="ar-SA"/>
      </w:rPr>
    </w:lvl>
    <w:lvl w:ilvl="5" w:tplc="DCFEAF06">
      <w:numFmt w:val="bullet"/>
      <w:lvlText w:val="•"/>
      <w:lvlJc w:val="left"/>
      <w:pPr>
        <w:ind w:left="3996" w:hanging="180"/>
      </w:pPr>
      <w:rPr>
        <w:rFonts w:hint="default"/>
        <w:lang w:val="id" w:eastAsia="en-US" w:bidi="ar-SA"/>
      </w:rPr>
    </w:lvl>
    <w:lvl w:ilvl="6" w:tplc="2FAA03A6">
      <w:numFmt w:val="bullet"/>
      <w:lvlText w:val="•"/>
      <w:lvlJc w:val="left"/>
      <w:pPr>
        <w:ind w:left="4975" w:hanging="180"/>
      </w:pPr>
      <w:rPr>
        <w:rFonts w:hint="default"/>
        <w:lang w:val="id" w:eastAsia="en-US" w:bidi="ar-SA"/>
      </w:rPr>
    </w:lvl>
    <w:lvl w:ilvl="7" w:tplc="4A200362">
      <w:numFmt w:val="bullet"/>
      <w:lvlText w:val="•"/>
      <w:lvlJc w:val="left"/>
      <w:pPr>
        <w:ind w:left="5954" w:hanging="180"/>
      </w:pPr>
      <w:rPr>
        <w:rFonts w:hint="default"/>
        <w:lang w:val="id" w:eastAsia="en-US" w:bidi="ar-SA"/>
      </w:rPr>
    </w:lvl>
    <w:lvl w:ilvl="8" w:tplc="1AC660F0">
      <w:numFmt w:val="bullet"/>
      <w:lvlText w:val="•"/>
      <w:lvlJc w:val="left"/>
      <w:pPr>
        <w:ind w:left="6933" w:hanging="180"/>
      </w:pPr>
      <w:rPr>
        <w:rFonts w:hint="default"/>
        <w:lang w:val="id" w:eastAsia="en-US" w:bidi="ar-SA"/>
      </w:rPr>
    </w:lvl>
  </w:abstractNum>
  <w:abstractNum w:abstractNumId="26" w15:restartNumberingAfterBreak="0">
    <w:nsid w:val="5E3F4F03"/>
    <w:multiLevelType w:val="hybridMultilevel"/>
    <w:tmpl w:val="EDD24C88"/>
    <w:lvl w:ilvl="0" w:tplc="5D1A3C00">
      <w:start w:val="5"/>
      <w:numFmt w:val="decimal"/>
      <w:lvlText w:val="%1."/>
      <w:lvlJc w:val="left"/>
      <w:pPr>
        <w:ind w:left="539" w:hanging="303"/>
      </w:pPr>
      <w:rPr>
        <w:rFonts w:ascii="Palatino Linotype" w:eastAsia="Palatino Linotype" w:hAnsi="Palatino Linotype" w:cs="Palatino Linotype" w:hint="default"/>
        <w:b/>
        <w:bCs/>
        <w:w w:val="100"/>
        <w:sz w:val="24"/>
        <w:szCs w:val="24"/>
        <w:lang w:val="id" w:eastAsia="en-US" w:bidi="ar-SA"/>
      </w:rPr>
    </w:lvl>
    <w:lvl w:ilvl="1" w:tplc="245AFAA2">
      <w:numFmt w:val="bullet"/>
      <w:lvlText w:val=""/>
      <w:lvlJc w:val="left"/>
      <w:pPr>
        <w:ind w:left="779" w:hanging="269"/>
      </w:pPr>
      <w:rPr>
        <w:rFonts w:ascii="Symbol" w:eastAsia="Symbol" w:hAnsi="Symbol" w:cs="Symbol" w:hint="default"/>
        <w:w w:val="100"/>
        <w:sz w:val="24"/>
        <w:szCs w:val="24"/>
        <w:lang w:val="id" w:eastAsia="en-US" w:bidi="ar-SA"/>
      </w:rPr>
    </w:lvl>
    <w:lvl w:ilvl="2" w:tplc="BCE66F76">
      <w:numFmt w:val="bullet"/>
      <w:lvlText w:val="•"/>
      <w:lvlJc w:val="left"/>
      <w:pPr>
        <w:ind w:left="1681" w:hanging="269"/>
      </w:pPr>
      <w:rPr>
        <w:rFonts w:hint="default"/>
        <w:lang w:val="id" w:eastAsia="en-US" w:bidi="ar-SA"/>
      </w:rPr>
    </w:lvl>
    <w:lvl w:ilvl="3" w:tplc="60B42F30">
      <w:numFmt w:val="bullet"/>
      <w:lvlText w:val="•"/>
      <w:lvlJc w:val="left"/>
      <w:pPr>
        <w:ind w:left="2582" w:hanging="269"/>
      </w:pPr>
      <w:rPr>
        <w:rFonts w:hint="default"/>
        <w:lang w:val="id" w:eastAsia="en-US" w:bidi="ar-SA"/>
      </w:rPr>
    </w:lvl>
    <w:lvl w:ilvl="4" w:tplc="88C09806">
      <w:numFmt w:val="bullet"/>
      <w:lvlText w:val="•"/>
      <w:lvlJc w:val="left"/>
      <w:pPr>
        <w:ind w:left="3483" w:hanging="269"/>
      </w:pPr>
      <w:rPr>
        <w:rFonts w:hint="default"/>
        <w:lang w:val="id" w:eastAsia="en-US" w:bidi="ar-SA"/>
      </w:rPr>
    </w:lvl>
    <w:lvl w:ilvl="5" w:tplc="B28ACB46">
      <w:numFmt w:val="bullet"/>
      <w:lvlText w:val="•"/>
      <w:lvlJc w:val="left"/>
      <w:pPr>
        <w:ind w:left="4384" w:hanging="269"/>
      </w:pPr>
      <w:rPr>
        <w:rFonts w:hint="default"/>
        <w:lang w:val="id" w:eastAsia="en-US" w:bidi="ar-SA"/>
      </w:rPr>
    </w:lvl>
    <w:lvl w:ilvl="6" w:tplc="D0FAB2D0">
      <w:numFmt w:val="bullet"/>
      <w:lvlText w:val="•"/>
      <w:lvlJc w:val="left"/>
      <w:pPr>
        <w:ind w:left="5286" w:hanging="269"/>
      </w:pPr>
      <w:rPr>
        <w:rFonts w:hint="default"/>
        <w:lang w:val="id" w:eastAsia="en-US" w:bidi="ar-SA"/>
      </w:rPr>
    </w:lvl>
    <w:lvl w:ilvl="7" w:tplc="6DBC52A6">
      <w:numFmt w:val="bullet"/>
      <w:lvlText w:val="•"/>
      <w:lvlJc w:val="left"/>
      <w:pPr>
        <w:ind w:left="6187" w:hanging="269"/>
      </w:pPr>
      <w:rPr>
        <w:rFonts w:hint="default"/>
        <w:lang w:val="id" w:eastAsia="en-US" w:bidi="ar-SA"/>
      </w:rPr>
    </w:lvl>
    <w:lvl w:ilvl="8" w:tplc="22104056">
      <w:numFmt w:val="bullet"/>
      <w:lvlText w:val="•"/>
      <w:lvlJc w:val="left"/>
      <w:pPr>
        <w:ind w:left="7088" w:hanging="269"/>
      </w:pPr>
      <w:rPr>
        <w:rFonts w:hint="default"/>
        <w:lang w:val="id" w:eastAsia="en-US" w:bidi="ar-SA"/>
      </w:rPr>
    </w:lvl>
  </w:abstractNum>
  <w:abstractNum w:abstractNumId="27" w15:restartNumberingAfterBreak="0">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30504D"/>
    <w:multiLevelType w:val="hybridMultilevel"/>
    <w:tmpl w:val="AFD2BA18"/>
    <w:lvl w:ilvl="0" w:tplc="D5A47608">
      <w:start w:val="1"/>
      <w:numFmt w:val="decimal"/>
      <w:lvlText w:val="%1."/>
      <w:lvlJc w:val="left"/>
      <w:pPr>
        <w:ind w:left="602" w:hanging="360"/>
      </w:pPr>
      <w:rPr>
        <w:rFonts w:hint="default"/>
        <w:b w:val="0"/>
        <w:bCs/>
      </w:rPr>
    </w:lvl>
    <w:lvl w:ilvl="1" w:tplc="38090019" w:tentative="1">
      <w:start w:val="1"/>
      <w:numFmt w:val="lowerLetter"/>
      <w:lvlText w:val="%2."/>
      <w:lvlJc w:val="left"/>
      <w:pPr>
        <w:ind w:left="1322" w:hanging="360"/>
      </w:pPr>
    </w:lvl>
    <w:lvl w:ilvl="2" w:tplc="3809001B" w:tentative="1">
      <w:start w:val="1"/>
      <w:numFmt w:val="lowerRoman"/>
      <w:lvlText w:val="%3."/>
      <w:lvlJc w:val="right"/>
      <w:pPr>
        <w:ind w:left="2042" w:hanging="180"/>
      </w:pPr>
    </w:lvl>
    <w:lvl w:ilvl="3" w:tplc="3809000F" w:tentative="1">
      <w:start w:val="1"/>
      <w:numFmt w:val="decimal"/>
      <w:lvlText w:val="%4."/>
      <w:lvlJc w:val="left"/>
      <w:pPr>
        <w:ind w:left="2762" w:hanging="360"/>
      </w:pPr>
    </w:lvl>
    <w:lvl w:ilvl="4" w:tplc="38090019" w:tentative="1">
      <w:start w:val="1"/>
      <w:numFmt w:val="lowerLetter"/>
      <w:lvlText w:val="%5."/>
      <w:lvlJc w:val="left"/>
      <w:pPr>
        <w:ind w:left="3482" w:hanging="360"/>
      </w:pPr>
    </w:lvl>
    <w:lvl w:ilvl="5" w:tplc="3809001B" w:tentative="1">
      <w:start w:val="1"/>
      <w:numFmt w:val="lowerRoman"/>
      <w:lvlText w:val="%6."/>
      <w:lvlJc w:val="right"/>
      <w:pPr>
        <w:ind w:left="4202" w:hanging="180"/>
      </w:pPr>
    </w:lvl>
    <w:lvl w:ilvl="6" w:tplc="3809000F" w:tentative="1">
      <w:start w:val="1"/>
      <w:numFmt w:val="decimal"/>
      <w:lvlText w:val="%7."/>
      <w:lvlJc w:val="left"/>
      <w:pPr>
        <w:ind w:left="4922" w:hanging="360"/>
      </w:pPr>
    </w:lvl>
    <w:lvl w:ilvl="7" w:tplc="38090019" w:tentative="1">
      <w:start w:val="1"/>
      <w:numFmt w:val="lowerLetter"/>
      <w:lvlText w:val="%8."/>
      <w:lvlJc w:val="left"/>
      <w:pPr>
        <w:ind w:left="5642" w:hanging="360"/>
      </w:pPr>
    </w:lvl>
    <w:lvl w:ilvl="8" w:tplc="3809001B" w:tentative="1">
      <w:start w:val="1"/>
      <w:numFmt w:val="lowerRoman"/>
      <w:lvlText w:val="%9."/>
      <w:lvlJc w:val="right"/>
      <w:pPr>
        <w:ind w:left="6362" w:hanging="180"/>
      </w:pPr>
    </w:lvl>
  </w:abstractNum>
  <w:abstractNum w:abstractNumId="29" w15:restartNumberingAfterBreak="0">
    <w:nsid w:val="78E11E80"/>
    <w:multiLevelType w:val="hybridMultilevel"/>
    <w:tmpl w:val="B7F6E5C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353775">
    <w:abstractNumId w:val="26"/>
  </w:num>
  <w:num w:numId="2" w16cid:durableId="595216885">
    <w:abstractNumId w:val="25"/>
  </w:num>
  <w:num w:numId="3" w16cid:durableId="136337035">
    <w:abstractNumId w:val="20"/>
  </w:num>
  <w:num w:numId="4" w16cid:durableId="1604410976">
    <w:abstractNumId w:val="5"/>
  </w:num>
  <w:num w:numId="5" w16cid:durableId="1210537114">
    <w:abstractNumId w:val="14"/>
  </w:num>
  <w:num w:numId="6" w16cid:durableId="1917738098">
    <w:abstractNumId w:val="13"/>
  </w:num>
  <w:num w:numId="7" w16cid:durableId="1056391156">
    <w:abstractNumId w:val="4"/>
  </w:num>
  <w:num w:numId="8" w16cid:durableId="259609570">
    <w:abstractNumId w:val="28"/>
  </w:num>
  <w:num w:numId="9" w16cid:durableId="1635790834">
    <w:abstractNumId w:val="16"/>
  </w:num>
  <w:num w:numId="10" w16cid:durableId="1652055613">
    <w:abstractNumId w:val="21"/>
  </w:num>
  <w:num w:numId="11" w16cid:durableId="534315237">
    <w:abstractNumId w:val="0"/>
  </w:num>
  <w:num w:numId="12" w16cid:durableId="1878346588">
    <w:abstractNumId w:val="12"/>
  </w:num>
  <w:num w:numId="13" w16cid:durableId="1218008854">
    <w:abstractNumId w:val="15"/>
  </w:num>
  <w:num w:numId="14" w16cid:durableId="692804348">
    <w:abstractNumId w:val="18"/>
  </w:num>
  <w:num w:numId="15" w16cid:durableId="1067536560">
    <w:abstractNumId w:val="6"/>
  </w:num>
  <w:num w:numId="16" w16cid:durableId="746150825">
    <w:abstractNumId w:val="9"/>
  </w:num>
  <w:num w:numId="17" w16cid:durableId="646973992">
    <w:abstractNumId w:val="24"/>
  </w:num>
  <w:num w:numId="18" w16cid:durableId="1135103651">
    <w:abstractNumId w:val="27"/>
  </w:num>
  <w:num w:numId="19" w16cid:durableId="1773746940">
    <w:abstractNumId w:val="18"/>
    <w:lvlOverride w:ilvl="0">
      <w:startOverride w:val="1"/>
    </w:lvlOverride>
  </w:num>
  <w:num w:numId="20" w16cid:durableId="550502985">
    <w:abstractNumId w:val="18"/>
    <w:lvlOverride w:ilvl="0">
      <w:startOverride w:val="1"/>
    </w:lvlOverride>
  </w:num>
  <w:num w:numId="21" w16cid:durableId="1429472176">
    <w:abstractNumId w:val="18"/>
    <w:lvlOverride w:ilvl="0">
      <w:startOverride w:val="1"/>
    </w:lvlOverride>
  </w:num>
  <w:num w:numId="22" w16cid:durableId="428280120">
    <w:abstractNumId w:val="18"/>
    <w:lvlOverride w:ilvl="0">
      <w:startOverride w:val="1"/>
    </w:lvlOverride>
  </w:num>
  <w:num w:numId="23" w16cid:durableId="1283607073">
    <w:abstractNumId w:val="18"/>
    <w:lvlOverride w:ilvl="0">
      <w:startOverride w:val="1"/>
    </w:lvlOverride>
  </w:num>
  <w:num w:numId="24" w16cid:durableId="695159542">
    <w:abstractNumId w:val="18"/>
    <w:lvlOverride w:ilvl="0">
      <w:startOverride w:val="1"/>
    </w:lvlOverride>
  </w:num>
  <w:num w:numId="25" w16cid:durableId="339818071">
    <w:abstractNumId w:val="18"/>
    <w:lvlOverride w:ilvl="0">
      <w:startOverride w:val="1"/>
    </w:lvlOverride>
  </w:num>
  <w:num w:numId="26" w16cid:durableId="1598363146">
    <w:abstractNumId w:val="18"/>
    <w:lvlOverride w:ilvl="0">
      <w:startOverride w:val="1"/>
    </w:lvlOverride>
  </w:num>
  <w:num w:numId="27" w16cid:durableId="633559901">
    <w:abstractNumId w:val="18"/>
    <w:lvlOverride w:ilvl="0">
      <w:startOverride w:val="1"/>
    </w:lvlOverride>
  </w:num>
  <w:num w:numId="28" w16cid:durableId="976908664">
    <w:abstractNumId w:val="18"/>
    <w:lvlOverride w:ilvl="0">
      <w:startOverride w:val="1"/>
    </w:lvlOverride>
  </w:num>
  <w:num w:numId="29" w16cid:durableId="1508056439">
    <w:abstractNumId w:val="18"/>
    <w:lvlOverride w:ilvl="0">
      <w:startOverride w:val="1"/>
    </w:lvlOverride>
  </w:num>
  <w:num w:numId="30" w16cid:durableId="514421755">
    <w:abstractNumId w:val="18"/>
    <w:lvlOverride w:ilvl="0">
      <w:startOverride w:val="1"/>
    </w:lvlOverride>
  </w:num>
  <w:num w:numId="31" w16cid:durableId="741215955">
    <w:abstractNumId w:val="30"/>
  </w:num>
  <w:num w:numId="32" w16cid:durableId="650792597">
    <w:abstractNumId w:val="18"/>
    <w:lvlOverride w:ilvl="0">
      <w:startOverride w:val="1"/>
    </w:lvlOverride>
  </w:num>
  <w:num w:numId="33" w16cid:durableId="1563904664">
    <w:abstractNumId w:val="19"/>
  </w:num>
  <w:num w:numId="34" w16cid:durableId="1680235777">
    <w:abstractNumId w:val="3"/>
  </w:num>
  <w:num w:numId="35" w16cid:durableId="1017006171">
    <w:abstractNumId w:val="8"/>
  </w:num>
  <w:num w:numId="36" w16cid:durableId="71246023">
    <w:abstractNumId w:val="11"/>
  </w:num>
  <w:num w:numId="37" w16cid:durableId="758914160">
    <w:abstractNumId w:val="7"/>
  </w:num>
  <w:num w:numId="38" w16cid:durableId="1017541891">
    <w:abstractNumId w:val="29"/>
  </w:num>
  <w:num w:numId="39" w16cid:durableId="923613456">
    <w:abstractNumId w:val="2"/>
  </w:num>
  <w:num w:numId="40" w16cid:durableId="2109231644">
    <w:abstractNumId w:val="17"/>
  </w:num>
  <w:num w:numId="41" w16cid:durableId="1069351220">
    <w:abstractNumId w:val="23"/>
  </w:num>
  <w:num w:numId="42" w16cid:durableId="135807449">
    <w:abstractNumId w:val="22"/>
  </w:num>
  <w:num w:numId="43" w16cid:durableId="1863741893">
    <w:abstractNumId w:val="1"/>
  </w:num>
  <w:num w:numId="44" w16cid:durableId="465859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6"/>
    <w:rsid w:val="00017083"/>
    <w:rsid w:val="00060168"/>
    <w:rsid w:val="000619D7"/>
    <w:rsid w:val="00083B19"/>
    <w:rsid w:val="000A06EB"/>
    <w:rsid w:val="000C0C8F"/>
    <w:rsid w:val="000D22C3"/>
    <w:rsid w:val="000F654A"/>
    <w:rsid w:val="0010627A"/>
    <w:rsid w:val="00141E9F"/>
    <w:rsid w:val="001941C2"/>
    <w:rsid w:val="001B571D"/>
    <w:rsid w:val="001C4501"/>
    <w:rsid w:val="001C7CE5"/>
    <w:rsid w:val="001D2202"/>
    <w:rsid w:val="001E1D02"/>
    <w:rsid w:val="00215579"/>
    <w:rsid w:val="00236A22"/>
    <w:rsid w:val="00247DF2"/>
    <w:rsid w:val="00257DE4"/>
    <w:rsid w:val="00264A00"/>
    <w:rsid w:val="002807AA"/>
    <w:rsid w:val="00295B8C"/>
    <w:rsid w:val="002C0776"/>
    <w:rsid w:val="002D23DF"/>
    <w:rsid w:val="002E371B"/>
    <w:rsid w:val="002F7AD0"/>
    <w:rsid w:val="00332712"/>
    <w:rsid w:val="00334FFC"/>
    <w:rsid w:val="0034160A"/>
    <w:rsid w:val="00346203"/>
    <w:rsid w:val="00364420"/>
    <w:rsid w:val="003A32E8"/>
    <w:rsid w:val="003A5E48"/>
    <w:rsid w:val="003A7E64"/>
    <w:rsid w:val="003E14F9"/>
    <w:rsid w:val="003E7C12"/>
    <w:rsid w:val="004062EB"/>
    <w:rsid w:val="00421FE5"/>
    <w:rsid w:val="00447A67"/>
    <w:rsid w:val="00457FBC"/>
    <w:rsid w:val="00465CF0"/>
    <w:rsid w:val="00487DCC"/>
    <w:rsid w:val="004A4EA4"/>
    <w:rsid w:val="004A5E90"/>
    <w:rsid w:val="004C7094"/>
    <w:rsid w:val="004C7E49"/>
    <w:rsid w:val="004E15F7"/>
    <w:rsid w:val="004F006B"/>
    <w:rsid w:val="005059DA"/>
    <w:rsid w:val="0051169A"/>
    <w:rsid w:val="0053321E"/>
    <w:rsid w:val="005446FE"/>
    <w:rsid w:val="00565103"/>
    <w:rsid w:val="0058206B"/>
    <w:rsid w:val="00584238"/>
    <w:rsid w:val="005A45E0"/>
    <w:rsid w:val="005E0340"/>
    <w:rsid w:val="005F0F73"/>
    <w:rsid w:val="00603A8C"/>
    <w:rsid w:val="006143CB"/>
    <w:rsid w:val="00633299"/>
    <w:rsid w:val="00644979"/>
    <w:rsid w:val="00647757"/>
    <w:rsid w:val="00652C32"/>
    <w:rsid w:val="006548CA"/>
    <w:rsid w:val="00665198"/>
    <w:rsid w:val="006C7188"/>
    <w:rsid w:val="006F34C1"/>
    <w:rsid w:val="00752AE4"/>
    <w:rsid w:val="00770EED"/>
    <w:rsid w:val="00782718"/>
    <w:rsid w:val="00785302"/>
    <w:rsid w:val="007917A9"/>
    <w:rsid w:val="007C43FA"/>
    <w:rsid w:val="007D3D3D"/>
    <w:rsid w:val="007E2A04"/>
    <w:rsid w:val="00801827"/>
    <w:rsid w:val="008048FB"/>
    <w:rsid w:val="00846663"/>
    <w:rsid w:val="00860A7A"/>
    <w:rsid w:val="0087558E"/>
    <w:rsid w:val="008A5D6D"/>
    <w:rsid w:val="008C0F86"/>
    <w:rsid w:val="008C6CB7"/>
    <w:rsid w:val="008E0E0F"/>
    <w:rsid w:val="008E3500"/>
    <w:rsid w:val="008F02E4"/>
    <w:rsid w:val="008F3A00"/>
    <w:rsid w:val="00905DF3"/>
    <w:rsid w:val="00936A94"/>
    <w:rsid w:val="00943F9C"/>
    <w:rsid w:val="0097189F"/>
    <w:rsid w:val="00987250"/>
    <w:rsid w:val="009900DF"/>
    <w:rsid w:val="009917F2"/>
    <w:rsid w:val="009A7834"/>
    <w:rsid w:val="009C5973"/>
    <w:rsid w:val="009F63F2"/>
    <w:rsid w:val="00A3091B"/>
    <w:rsid w:val="00A360EC"/>
    <w:rsid w:val="00A71845"/>
    <w:rsid w:val="00AA2363"/>
    <w:rsid w:val="00AB3CCF"/>
    <w:rsid w:val="00AD357F"/>
    <w:rsid w:val="00AD63D6"/>
    <w:rsid w:val="00AE23F6"/>
    <w:rsid w:val="00B06D35"/>
    <w:rsid w:val="00B142EA"/>
    <w:rsid w:val="00B804F1"/>
    <w:rsid w:val="00B917C6"/>
    <w:rsid w:val="00B91EB9"/>
    <w:rsid w:val="00BA1AD1"/>
    <w:rsid w:val="00BA25B4"/>
    <w:rsid w:val="00BB0C9B"/>
    <w:rsid w:val="00C02E63"/>
    <w:rsid w:val="00C23EA7"/>
    <w:rsid w:val="00C26A16"/>
    <w:rsid w:val="00C31940"/>
    <w:rsid w:val="00C47805"/>
    <w:rsid w:val="00C63D5A"/>
    <w:rsid w:val="00C74EDE"/>
    <w:rsid w:val="00C83AAB"/>
    <w:rsid w:val="00C93472"/>
    <w:rsid w:val="00CA6FA7"/>
    <w:rsid w:val="00CB214E"/>
    <w:rsid w:val="00CD1E10"/>
    <w:rsid w:val="00D032DF"/>
    <w:rsid w:val="00D22740"/>
    <w:rsid w:val="00D233AB"/>
    <w:rsid w:val="00D37A06"/>
    <w:rsid w:val="00D64B1B"/>
    <w:rsid w:val="00D73383"/>
    <w:rsid w:val="00D7370B"/>
    <w:rsid w:val="00D7753E"/>
    <w:rsid w:val="00D81A3E"/>
    <w:rsid w:val="00D91F4E"/>
    <w:rsid w:val="00D92501"/>
    <w:rsid w:val="00D956A7"/>
    <w:rsid w:val="00DC011B"/>
    <w:rsid w:val="00DC43BC"/>
    <w:rsid w:val="00DC6A73"/>
    <w:rsid w:val="00DD4612"/>
    <w:rsid w:val="00E05FAB"/>
    <w:rsid w:val="00E1526E"/>
    <w:rsid w:val="00E25CC8"/>
    <w:rsid w:val="00E83CB0"/>
    <w:rsid w:val="00EB0524"/>
    <w:rsid w:val="00EC3513"/>
    <w:rsid w:val="00ED5902"/>
    <w:rsid w:val="00F07710"/>
    <w:rsid w:val="00F2172C"/>
    <w:rsid w:val="00F27879"/>
    <w:rsid w:val="00F3495E"/>
    <w:rsid w:val="00F3605B"/>
    <w:rsid w:val="00F40A1E"/>
    <w:rsid w:val="00F416D9"/>
    <w:rsid w:val="00F639CE"/>
    <w:rsid w:val="00FA6C80"/>
    <w:rsid w:val="00FB779C"/>
    <w:rsid w:val="00FC3F02"/>
    <w:rsid w:val="00FD6A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30A0"/>
  <w15:chartTrackingRefBased/>
  <w15:docId w15:val="{FD22519D-B302-45E1-8F11-A2952E15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aliases w:val="Judul Bab Tanpa Nomor"/>
    <w:basedOn w:val="Normal"/>
    <w:link w:val="Heading1Char"/>
    <w:uiPriority w:val="9"/>
    <w:qFormat/>
    <w:rsid w:val="00C26A16"/>
    <w:pPr>
      <w:ind w:left="242"/>
      <w:outlineLvl w:val="0"/>
    </w:pPr>
    <w:rPr>
      <w:b/>
      <w:bCs/>
      <w:sz w:val="24"/>
      <w:szCs w:val="24"/>
    </w:rPr>
  </w:style>
  <w:style w:type="paragraph" w:styleId="Heading2">
    <w:name w:val="heading 2"/>
    <w:aliases w:val="Judul Subbab"/>
    <w:basedOn w:val="Normal"/>
    <w:next w:val="Normal"/>
    <w:link w:val="Heading2Char"/>
    <w:uiPriority w:val="9"/>
    <w:unhideWhenUsed/>
    <w:qFormat/>
    <w:rsid w:val="000D22C3"/>
    <w:pPr>
      <w:keepNext/>
      <w:keepLines/>
      <w:widowControl/>
      <w:autoSpaceDE/>
      <w:autoSpaceDN/>
      <w:spacing w:before="200" w:line="276" w:lineRule="auto"/>
      <w:outlineLvl w:val="1"/>
    </w:pPr>
    <w:rPr>
      <w:rFonts w:ascii="Cambria" w:hAnsi="Cambria"/>
      <w:b/>
      <w:bCs/>
      <w:sz w:val="26"/>
      <w:szCs w:val="26"/>
      <w:lang w:val="id-ID"/>
    </w:rPr>
  </w:style>
  <w:style w:type="paragraph" w:styleId="Heading3">
    <w:name w:val="heading 3"/>
    <w:aliases w:val="Judul Subsubbab"/>
    <w:basedOn w:val="Normal"/>
    <w:next w:val="Normal"/>
    <w:link w:val="Heading3Char"/>
    <w:uiPriority w:val="9"/>
    <w:unhideWhenUsed/>
    <w:qFormat/>
    <w:rsid w:val="000D22C3"/>
    <w:pPr>
      <w:keepNext/>
      <w:keepLines/>
      <w:widowControl/>
      <w:autoSpaceDE/>
      <w:autoSpaceDN/>
      <w:spacing w:before="200" w:line="276" w:lineRule="auto"/>
      <w:outlineLvl w:val="2"/>
    </w:pPr>
    <w:rPr>
      <w:rFonts w:ascii="Cambria" w:hAnsi="Cambria"/>
      <w:b/>
      <w:bCs/>
      <w:color w:val="4F81BD"/>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Tanpa Nomor Char"/>
    <w:basedOn w:val="DefaultParagraphFont"/>
    <w:link w:val="Heading1"/>
    <w:uiPriority w:val="9"/>
    <w:rsid w:val="00C26A1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26A16"/>
    <w:rPr>
      <w:sz w:val="24"/>
      <w:szCs w:val="24"/>
    </w:rPr>
  </w:style>
  <w:style w:type="character" w:customStyle="1" w:styleId="BodyTextChar">
    <w:name w:val="Body Text Char"/>
    <w:basedOn w:val="DefaultParagraphFont"/>
    <w:link w:val="BodyText"/>
    <w:uiPriority w:val="1"/>
    <w:rsid w:val="00C26A16"/>
    <w:rPr>
      <w:rFonts w:ascii="Times New Roman" w:eastAsia="Times New Roman" w:hAnsi="Times New Roman" w:cs="Times New Roman"/>
      <w:sz w:val="24"/>
      <w:szCs w:val="24"/>
      <w:lang w:val="id"/>
    </w:rPr>
  </w:style>
  <w:style w:type="paragraph" w:styleId="Title">
    <w:name w:val="Title"/>
    <w:basedOn w:val="Normal"/>
    <w:link w:val="TitleChar"/>
    <w:uiPriority w:val="10"/>
    <w:qFormat/>
    <w:rsid w:val="00C26A16"/>
    <w:pPr>
      <w:spacing w:line="420" w:lineRule="exact"/>
      <w:ind w:left="1674" w:right="1582"/>
      <w:jc w:val="center"/>
    </w:pPr>
    <w:rPr>
      <w:rFonts w:ascii="Palatino Linotype" w:eastAsia="Palatino Linotype" w:hAnsi="Palatino Linotype" w:cs="Palatino Linotype"/>
      <w:b/>
      <w:bCs/>
      <w:sz w:val="32"/>
      <w:szCs w:val="32"/>
    </w:rPr>
  </w:style>
  <w:style w:type="character" w:customStyle="1" w:styleId="TitleChar">
    <w:name w:val="Title Char"/>
    <w:basedOn w:val="DefaultParagraphFont"/>
    <w:link w:val="Title"/>
    <w:uiPriority w:val="10"/>
    <w:rsid w:val="00C26A16"/>
    <w:rPr>
      <w:rFonts w:ascii="Palatino Linotype" w:eastAsia="Palatino Linotype" w:hAnsi="Palatino Linotype" w:cs="Palatino Linotype"/>
      <w:b/>
      <w:bCs/>
      <w:sz w:val="32"/>
      <w:szCs w:val="32"/>
      <w:lang w:val="id"/>
    </w:rPr>
  </w:style>
  <w:style w:type="paragraph" w:styleId="ListParagraph">
    <w:name w:val="List Paragraph"/>
    <w:basedOn w:val="Normal"/>
    <w:uiPriority w:val="34"/>
    <w:qFormat/>
    <w:rsid w:val="00C26A16"/>
    <w:pPr>
      <w:ind w:left="870" w:hanging="274"/>
    </w:pPr>
    <w:rPr>
      <w:rFonts w:ascii="Cambria" w:eastAsia="Cambria" w:hAnsi="Cambria" w:cs="Cambria"/>
    </w:rPr>
  </w:style>
  <w:style w:type="paragraph" w:customStyle="1" w:styleId="TableParagraph">
    <w:name w:val="Table Paragraph"/>
    <w:basedOn w:val="Normal"/>
    <w:uiPriority w:val="1"/>
    <w:qFormat/>
    <w:rsid w:val="00C26A16"/>
    <w:pPr>
      <w:spacing w:line="209" w:lineRule="exact"/>
    </w:pPr>
  </w:style>
  <w:style w:type="paragraph" w:styleId="HTMLPreformatted">
    <w:name w:val="HTML Preformatted"/>
    <w:basedOn w:val="Normal"/>
    <w:link w:val="HTMLPreformattedChar"/>
    <w:uiPriority w:val="99"/>
    <w:semiHidden/>
    <w:unhideWhenUsed/>
    <w:rsid w:val="002C07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0776"/>
    <w:rPr>
      <w:rFonts w:ascii="Consolas" w:eastAsia="Times New Roman" w:hAnsi="Consolas" w:cs="Times New Roman"/>
      <w:sz w:val="20"/>
      <w:szCs w:val="20"/>
      <w:lang w:val="id"/>
    </w:rPr>
  </w:style>
  <w:style w:type="paragraph" w:styleId="Bibliography">
    <w:name w:val="Bibliography"/>
    <w:basedOn w:val="Normal"/>
    <w:next w:val="Normal"/>
    <w:uiPriority w:val="37"/>
    <w:unhideWhenUsed/>
    <w:rsid w:val="002E371B"/>
    <w:pPr>
      <w:spacing w:line="480" w:lineRule="auto"/>
      <w:ind w:left="720" w:hanging="720"/>
    </w:pPr>
  </w:style>
  <w:style w:type="paragraph" w:styleId="Caption">
    <w:name w:val="caption"/>
    <w:aliases w:val="Judul Tabel,Gambar,dan Lampiran"/>
    <w:basedOn w:val="Normal"/>
    <w:next w:val="Normal"/>
    <w:uiPriority w:val="35"/>
    <w:unhideWhenUsed/>
    <w:qFormat/>
    <w:rsid w:val="002D23DF"/>
    <w:pPr>
      <w:spacing w:after="200"/>
    </w:pPr>
    <w:rPr>
      <w:i/>
      <w:iCs/>
      <w:color w:val="44546A" w:themeColor="text2"/>
      <w:sz w:val="18"/>
      <w:szCs w:val="18"/>
    </w:rPr>
  </w:style>
  <w:style w:type="character" w:styleId="Hyperlink">
    <w:name w:val="Hyperlink"/>
    <w:basedOn w:val="DefaultParagraphFont"/>
    <w:uiPriority w:val="99"/>
    <w:unhideWhenUsed/>
    <w:rsid w:val="00BA1AD1"/>
    <w:rPr>
      <w:color w:val="0563C1" w:themeColor="hyperlink"/>
      <w:u w:val="single"/>
    </w:rPr>
  </w:style>
  <w:style w:type="character" w:styleId="UnresolvedMention">
    <w:name w:val="Unresolved Mention"/>
    <w:basedOn w:val="DefaultParagraphFont"/>
    <w:uiPriority w:val="99"/>
    <w:semiHidden/>
    <w:unhideWhenUsed/>
    <w:rsid w:val="00BA1AD1"/>
    <w:rPr>
      <w:color w:val="605E5C"/>
      <w:shd w:val="clear" w:color="auto" w:fill="E1DFDD"/>
    </w:rPr>
  </w:style>
  <w:style w:type="table" w:styleId="TableGrid">
    <w:name w:val="Table Grid"/>
    <w:basedOn w:val="TableNormal"/>
    <w:uiPriority w:val="59"/>
    <w:rsid w:val="00CB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Judul Subbab Char"/>
    <w:basedOn w:val="DefaultParagraphFont"/>
    <w:link w:val="Heading2"/>
    <w:uiPriority w:val="9"/>
    <w:rsid w:val="000D22C3"/>
    <w:rPr>
      <w:rFonts w:ascii="Cambria" w:eastAsia="Times New Roman" w:hAnsi="Cambria" w:cs="Times New Roman"/>
      <w:b/>
      <w:bCs/>
      <w:sz w:val="26"/>
      <w:szCs w:val="26"/>
      <w:lang w:val="id-ID"/>
    </w:rPr>
  </w:style>
  <w:style w:type="character" w:customStyle="1" w:styleId="Heading3Char">
    <w:name w:val="Heading 3 Char"/>
    <w:aliases w:val="Judul Subsubbab Char"/>
    <w:basedOn w:val="DefaultParagraphFont"/>
    <w:link w:val="Heading3"/>
    <w:uiPriority w:val="9"/>
    <w:rsid w:val="000D22C3"/>
    <w:rPr>
      <w:rFonts w:ascii="Cambria" w:eastAsia="Times New Roman" w:hAnsi="Cambria" w:cs="Times New Roman"/>
      <w:b/>
      <w:bCs/>
      <w:color w:val="4F81BD"/>
      <w:lang w:val="id-ID"/>
    </w:rPr>
  </w:style>
  <w:style w:type="paragraph" w:styleId="BalloonText">
    <w:name w:val="Balloon Text"/>
    <w:basedOn w:val="Normal"/>
    <w:link w:val="BalloonTextChar"/>
    <w:uiPriority w:val="99"/>
    <w:semiHidden/>
    <w:unhideWhenUsed/>
    <w:rsid w:val="000D22C3"/>
    <w:pPr>
      <w:widowControl/>
      <w:autoSpaceDE/>
      <w:autoSpaceDN/>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0D22C3"/>
    <w:rPr>
      <w:rFonts w:ascii="Tahoma" w:eastAsia="Calibri" w:hAnsi="Tahoma" w:cs="Tahoma"/>
      <w:sz w:val="16"/>
      <w:szCs w:val="16"/>
      <w:lang w:val="id-ID"/>
    </w:rPr>
  </w:style>
  <w:style w:type="paragraph" w:styleId="Header">
    <w:name w:val="header"/>
    <w:basedOn w:val="Normal"/>
    <w:link w:val="HeaderChar"/>
    <w:uiPriority w:val="99"/>
    <w:unhideWhenUsed/>
    <w:rsid w:val="000D22C3"/>
    <w:pPr>
      <w:widowControl/>
      <w:tabs>
        <w:tab w:val="center" w:pos="4513"/>
        <w:tab w:val="right" w:pos="9026"/>
      </w:tabs>
      <w:autoSpaceDE/>
      <w:autoSpaceDN/>
    </w:pPr>
    <w:rPr>
      <w:rFonts w:ascii="Calibri" w:eastAsia="Calibri" w:hAnsi="Calibri"/>
      <w:lang w:val="id-ID"/>
    </w:rPr>
  </w:style>
  <w:style w:type="character" w:customStyle="1" w:styleId="HeaderChar">
    <w:name w:val="Header Char"/>
    <w:basedOn w:val="DefaultParagraphFont"/>
    <w:link w:val="Header"/>
    <w:uiPriority w:val="99"/>
    <w:rsid w:val="000D22C3"/>
    <w:rPr>
      <w:rFonts w:ascii="Calibri" w:eastAsia="Calibri" w:hAnsi="Calibri" w:cs="Times New Roman"/>
      <w:lang w:val="id-ID"/>
    </w:rPr>
  </w:style>
  <w:style w:type="paragraph" w:styleId="Footer">
    <w:name w:val="footer"/>
    <w:basedOn w:val="Normal"/>
    <w:link w:val="FooterChar"/>
    <w:uiPriority w:val="99"/>
    <w:unhideWhenUsed/>
    <w:rsid w:val="000D22C3"/>
    <w:pPr>
      <w:widowControl/>
      <w:tabs>
        <w:tab w:val="center" w:pos="4513"/>
        <w:tab w:val="right" w:pos="9026"/>
      </w:tabs>
      <w:autoSpaceDE/>
      <w:autoSpaceDN/>
    </w:pPr>
    <w:rPr>
      <w:rFonts w:ascii="Calibri" w:eastAsia="Calibri" w:hAnsi="Calibri"/>
      <w:lang w:val="id-ID"/>
    </w:rPr>
  </w:style>
  <w:style w:type="character" w:customStyle="1" w:styleId="FooterChar">
    <w:name w:val="Footer Char"/>
    <w:basedOn w:val="DefaultParagraphFont"/>
    <w:link w:val="Footer"/>
    <w:uiPriority w:val="99"/>
    <w:rsid w:val="000D22C3"/>
    <w:rPr>
      <w:rFonts w:ascii="Calibri" w:eastAsia="Calibri" w:hAnsi="Calibri" w:cs="Times New Roman"/>
      <w:lang w:val="id-ID"/>
    </w:rPr>
  </w:style>
  <w:style w:type="paragraph" w:styleId="NoSpacing">
    <w:name w:val="No Spacing"/>
    <w:uiPriority w:val="1"/>
    <w:rsid w:val="000D22C3"/>
    <w:pPr>
      <w:spacing w:after="0" w:line="240" w:lineRule="auto"/>
      <w:ind w:firstLine="567"/>
      <w:jc w:val="both"/>
    </w:pPr>
    <w:rPr>
      <w:rFonts w:ascii="Times New Roman" w:eastAsia="Times New Roman" w:hAnsi="Times New Roman" w:cs="Times New Roman"/>
      <w:sz w:val="24"/>
      <w:lang w:val="en-US" w:eastAsia="ja-JP"/>
    </w:rPr>
  </w:style>
  <w:style w:type="paragraph" w:styleId="TOCHeading">
    <w:name w:val="TOC Heading"/>
    <w:basedOn w:val="Heading1"/>
    <w:next w:val="Normal"/>
    <w:uiPriority w:val="39"/>
    <w:unhideWhenUsed/>
    <w:rsid w:val="000D22C3"/>
    <w:pPr>
      <w:keepNext/>
      <w:keepLines/>
      <w:widowControl/>
      <w:autoSpaceDE/>
      <w:autoSpaceDN/>
      <w:spacing w:before="480" w:after="480" w:line="276" w:lineRule="auto"/>
      <w:ind w:left="0"/>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0D22C3"/>
    <w:pPr>
      <w:widowControl/>
      <w:autoSpaceDE/>
      <w:autoSpaceDN/>
      <w:spacing w:line="276" w:lineRule="auto"/>
      <w:ind w:left="567"/>
    </w:pPr>
    <w:rPr>
      <w:sz w:val="24"/>
      <w:lang w:val="en-US"/>
    </w:rPr>
  </w:style>
  <w:style w:type="paragraph" w:styleId="TOC1">
    <w:name w:val="toc 1"/>
    <w:basedOn w:val="Normal"/>
    <w:next w:val="Normal"/>
    <w:autoRedefine/>
    <w:uiPriority w:val="39"/>
    <w:unhideWhenUsed/>
    <w:rsid w:val="000D22C3"/>
    <w:pPr>
      <w:widowControl/>
      <w:tabs>
        <w:tab w:val="left" w:pos="284"/>
        <w:tab w:val="right" w:pos="7928"/>
      </w:tabs>
      <w:autoSpaceDE/>
      <w:autoSpaceDN/>
      <w:spacing w:before="120"/>
    </w:pPr>
    <w:rPr>
      <w:sz w:val="24"/>
      <w:lang w:val="en-US"/>
    </w:rPr>
  </w:style>
  <w:style w:type="paragraph" w:styleId="TOC3">
    <w:name w:val="toc 3"/>
    <w:basedOn w:val="Normal"/>
    <w:next w:val="Normal"/>
    <w:autoRedefine/>
    <w:uiPriority w:val="39"/>
    <w:semiHidden/>
    <w:unhideWhenUsed/>
    <w:qFormat/>
    <w:rsid w:val="000D22C3"/>
    <w:pPr>
      <w:widowControl/>
      <w:autoSpaceDE/>
      <w:autoSpaceDN/>
      <w:spacing w:after="100" w:line="276" w:lineRule="auto"/>
      <w:ind w:left="440"/>
    </w:pPr>
    <w:rPr>
      <w:sz w:val="24"/>
      <w:lang w:val="en-US"/>
    </w:rPr>
  </w:style>
  <w:style w:type="paragraph" w:customStyle="1" w:styleId="Paragraf">
    <w:name w:val="Paragraf"/>
    <w:basedOn w:val="Normal"/>
    <w:link w:val="ParagrafChar"/>
    <w:qFormat/>
    <w:rsid w:val="000D22C3"/>
    <w:pPr>
      <w:widowControl/>
      <w:autoSpaceDE/>
      <w:autoSpaceDN/>
      <w:ind w:firstLine="567"/>
      <w:jc w:val="both"/>
    </w:pPr>
    <w:rPr>
      <w:rFonts w:eastAsia="MS Mincho"/>
      <w:sz w:val="24"/>
      <w:szCs w:val="20"/>
      <w:lang w:val="id-ID" w:eastAsia="x-none"/>
    </w:rPr>
  </w:style>
  <w:style w:type="character" w:customStyle="1" w:styleId="ParagrafChar">
    <w:name w:val="Paragraf Char"/>
    <w:link w:val="Paragraf"/>
    <w:rsid w:val="000D22C3"/>
    <w:rPr>
      <w:rFonts w:ascii="Times New Roman" w:eastAsia="MS Mincho" w:hAnsi="Times New Roman" w:cs="Times New Roman"/>
      <w:sz w:val="24"/>
      <w:szCs w:val="20"/>
      <w:lang w:val="id-ID" w:eastAsia="x-none"/>
    </w:rPr>
  </w:style>
  <w:style w:type="paragraph" w:customStyle="1" w:styleId="Default">
    <w:name w:val="Default"/>
    <w:rsid w:val="000D22C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DocumentMap">
    <w:name w:val="Document Map"/>
    <w:basedOn w:val="Normal"/>
    <w:link w:val="DocumentMapChar"/>
    <w:uiPriority w:val="99"/>
    <w:semiHidden/>
    <w:unhideWhenUsed/>
    <w:rsid w:val="000D22C3"/>
    <w:pPr>
      <w:widowControl/>
      <w:autoSpaceDE/>
      <w:autoSpaceDN/>
      <w:jc w:val="both"/>
    </w:pPr>
    <w:rPr>
      <w:rFonts w:ascii="Tahoma" w:eastAsia="MS Mincho" w:hAnsi="Tahoma" w:cs="Tahoma"/>
      <w:sz w:val="16"/>
      <w:szCs w:val="16"/>
      <w:lang w:val="en-US"/>
    </w:rPr>
  </w:style>
  <w:style w:type="character" w:customStyle="1" w:styleId="DocumentMapChar">
    <w:name w:val="Document Map Char"/>
    <w:basedOn w:val="DefaultParagraphFont"/>
    <w:link w:val="DocumentMap"/>
    <w:uiPriority w:val="99"/>
    <w:semiHidden/>
    <w:rsid w:val="000D22C3"/>
    <w:rPr>
      <w:rFonts w:ascii="Tahoma" w:eastAsia="MS Mincho" w:hAnsi="Tahoma" w:cs="Tahoma"/>
      <w:sz w:val="16"/>
      <w:szCs w:val="16"/>
      <w:lang w:val="en-US"/>
    </w:rPr>
  </w:style>
  <w:style w:type="paragraph" w:styleId="BodyTextIndent">
    <w:name w:val="Body Text Indent"/>
    <w:basedOn w:val="Normal"/>
    <w:link w:val="BodyTextIndentChar"/>
    <w:uiPriority w:val="99"/>
    <w:semiHidden/>
    <w:unhideWhenUsed/>
    <w:rsid w:val="000D22C3"/>
    <w:pPr>
      <w:widowControl/>
      <w:autoSpaceDE/>
      <w:autoSpaceDN/>
      <w:spacing w:after="120"/>
      <w:ind w:left="360"/>
      <w:jc w:val="both"/>
    </w:pPr>
    <w:rPr>
      <w:rFonts w:eastAsia="MS Mincho" w:cs="Arial"/>
      <w:sz w:val="24"/>
      <w:lang w:val="en-US"/>
    </w:rPr>
  </w:style>
  <w:style w:type="character" w:customStyle="1" w:styleId="BodyTextIndentChar">
    <w:name w:val="Body Text Indent Char"/>
    <w:basedOn w:val="DefaultParagraphFont"/>
    <w:link w:val="BodyTextIndent"/>
    <w:uiPriority w:val="99"/>
    <w:semiHidden/>
    <w:rsid w:val="000D22C3"/>
    <w:rPr>
      <w:rFonts w:ascii="Times New Roman" w:eastAsia="MS Mincho" w:hAnsi="Times New Roman" w:cs="Arial"/>
      <w:sz w:val="24"/>
      <w:lang w:val="en-US"/>
    </w:rPr>
  </w:style>
  <w:style w:type="paragraph" w:styleId="TableofFigures">
    <w:name w:val="table of figures"/>
    <w:basedOn w:val="Normal"/>
    <w:next w:val="Normal"/>
    <w:link w:val="TableofFiguresChar"/>
    <w:uiPriority w:val="99"/>
    <w:unhideWhenUsed/>
    <w:rsid w:val="000D22C3"/>
    <w:pPr>
      <w:widowControl/>
      <w:autoSpaceDE/>
      <w:autoSpaceDN/>
      <w:ind w:left="644" w:right="567" w:hanging="360"/>
      <w:jc w:val="both"/>
    </w:pPr>
    <w:rPr>
      <w:sz w:val="24"/>
      <w:lang w:val="en-US" w:eastAsia="ja-JP"/>
    </w:rPr>
  </w:style>
  <w:style w:type="paragraph" w:customStyle="1" w:styleId="DaftarPustaka">
    <w:name w:val="Daftar Pustaka"/>
    <w:basedOn w:val="Normal"/>
    <w:link w:val="DaftarPustakaChar"/>
    <w:qFormat/>
    <w:rsid w:val="000D22C3"/>
    <w:pPr>
      <w:widowControl/>
      <w:autoSpaceDE/>
      <w:autoSpaceDN/>
      <w:ind w:left="284" w:hanging="284"/>
      <w:jc w:val="both"/>
    </w:pPr>
    <w:rPr>
      <w:sz w:val="24"/>
      <w:szCs w:val="24"/>
      <w:lang w:val="en-US" w:eastAsia="ja-JP"/>
    </w:rPr>
  </w:style>
  <w:style w:type="character" w:customStyle="1" w:styleId="DaftarPustakaChar">
    <w:name w:val="Daftar Pustaka Char"/>
    <w:basedOn w:val="DefaultParagraphFont"/>
    <w:link w:val="DaftarPustaka"/>
    <w:rsid w:val="000D22C3"/>
    <w:rPr>
      <w:rFonts w:ascii="Times New Roman" w:eastAsia="Times New Roman" w:hAnsi="Times New Roman" w:cs="Times New Roman"/>
      <w:sz w:val="24"/>
      <w:szCs w:val="24"/>
      <w:lang w:val="en-US" w:eastAsia="ja-JP"/>
    </w:rPr>
  </w:style>
  <w:style w:type="paragraph" w:customStyle="1" w:styleId="DaftarIlustrasi">
    <w:name w:val="Daftar Ilustrasi"/>
    <w:basedOn w:val="TableofFigures"/>
    <w:link w:val="DaftarIlustrasiChar"/>
    <w:qFormat/>
    <w:rsid w:val="000D22C3"/>
    <w:pPr>
      <w:numPr>
        <w:numId w:val="14"/>
      </w:numPr>
      <w:tabs>
        <w:tab w:val="right" w:pos="7928"/>
      </w:tabs>
      <w:ind w:left="437" w:hanging="153"/>
    </w:pPr>
  </w:style>
  <w:style w:type="character" w:styleId="PlaceholderText">
    <w:name w:val="Placeholder Text"/>
    <w:basedOn w:val="DefaultParagraphFont"/>
    <w:uiPriority w:val="99"/>
    <w:semiHidden/>
    <w:rsid w:val="000D22C3"/>
    <w:rPr>
      <w:color w:val="808080"/>
    </w:rPr>
  </w:style>
  <w:style w:type="character" w:customStyle="1" w:styleId="TableofFiguresChar">
    <w:name w:val="Table of Figures Char"/>
    <w:basedOn w:val="DefaultParagraphFont"/>
    <w:link w:val="TableofFigures"/>
    <w:uiPriority w:val="99"/>
    <w:rsid w:val="000D22C3"/>
    <w:rPr>
      <w:rFonts w:ascii="Times New Roman" w:eastAsia="Times New Roman" w:hAnsi="Times New Roman" w:cs="Times New Roman"/>
      <w:sz w:val="24"/>
      <w:lang w:val="en-US" w:eastAsia="ja-JP"/>
    </w:rPr>
  </w:style>
  <w:style w:type="character" w:customStyle="1" w:styleId="DaftarIlustrasiChar">
    <w:name w:val="Daftar Ilustrasi Char"/>
    <w:basedOn w:val="TableofFiguresChar"/>
    <w:link w:val="DaftarIlustrasi"/>
    <w:rsid w:val="000D22C3"/>
    <w:rPr>
      <w:rFonts w:ascii="Times New Roman" w:eastAsia="Times New Roman" w:hAnsi="Times New Roman" w:cs="Times New Roman"/>
      <w:sz w:val="24"/>
      <w:lang w:val="en-US" w:eastAsia="ja-JP"/>
    </w:rPr>
  </w:style>
  <w:style w:type="paragraph" w:customStyle="1" w:styleId="Equation">
    <w:name w:val="Equation"/>
    <w:basedOn w:val="Normal"/>
    <w:link w:val="EquationChar"/>
    <w:rsid w:val="000D22C3"/>
    <w:pPr>
      <w:widowControl/>
      <w:autoSpaceDE/>
      <w:autoSpaceDN/>
      <w:ind w:firstLine="567"/>
      <w:jc w:val="both"/>
    </w:pPr>
    <w:rPr>
      <w:rFonts w:ascii="Cambria Math"/>
      <w:sz w:val="24"/>
      <w:lang w:val="en-US" w:eastAsia="ja-JP"/>
    </w:rPr>
  </w:style>
  <w:style w:type="character" w:customStyle="1" w:styleId="EquationChar">
    <w:name w:val="Equation Char"/>
    <w:basedOn w:val="DefaultParagraphFont"/>
    <w:link w:val="Equation"/>
    <w:rsid w:val="000D22C3"/>
    <w:rPr>
      <w:rFonts w:ascii="Cambria Math" w:eastAsia="Times New Roman" w:hAnsi="Times New Roman" w:cs="Times New Roman"/>
      <w:sz w:val="24"/>
      <w:lang w:val="en-US" w:eastAsia="ja-JP"/>
    </w:rPr>
  </w:style>
  <w:style w:type="paragraph" w:styleId="TOC6">
    <w:name w:val="toc 6"/>
    <w:basedOn w:val="Normal"/>
    <w:next w:val="Normal"/>
    <w:autoRedefine/>
    <w:uiPriority w:val="39"/>
    <w:semiHidden/>
    <w:unhideWhenUsed/>
    <w:rsid w:val="000D22C3"/>
    <w:pPr>
      <w:widowControl/>
      <w:autoSpaceDE/>
      <w:autoSpaceDN/>
      <w:spacing w:after="100"/>
      <w:ind w:left="1200" w:firstLine="567"/>
      <w:jc w:val="both"/>
    </w:pPr>
    <w:rPr>
      <w:sz w:val="24"/>
      <w:lang w:val="en-US" w:eastAsia="ja-JP"/>
    </w:rPr>
  </w:style>
  <w:style w:type="paragraph" w:customStyle="1" w:styleId="JudulDaftarIlustrasi">
    <w:name w:val="Judul Daftar Ilustrasi"/>
    <w:basedOn w:val="Heading1"/>
    <w:link w:val="JudulDaftarIlustrasiChar"/>
    <w:qFormat/>
    <w:rsid w:val="000D22C3"/>
    <w:pPr>
      <w:keepNext/>
      <w:keepLines/>
      <w:widowControl/>
      <w:autoSpaceDE/>
      <w:autoSpaceDN/>
      <w:spacing w:after="240"/>
      <w:ind w:left="0"/>
      <w:jc w:val="center"/>
    </w:pPr>
    <w:rPr>
      <w:sz w:val="28"/>
      <w:szCs w:val="28"/>
      <w:lang w:val="en-US" w:eastAsia="ja-JP"/>
    </w:rPr>
  </w:style>
  <w:style w:type="character" w:customStyle="1" w:styleId="JudulDaftarIlustrasiChar">
    <w:name w:val="Judul Daftar Ilustrasi Char"/>
    <w:basedOn w:val="Heading1Char"/>
    <w:link w:val="JudulDaftarIlustrasi"/>
    <w:rsid w:val="000D22C3"/>
    <w:rPr>
      <w:rFonts w:ascii="Times New Roman" w:eastAsia="Times New Roman" w:hAnsi="Times New Roman" w:cs="Times New Roman"/>
      <w:b/>
      <w:bCs/>
      <w:sz w:val="28"/>
      <w:szCs w:val="28"/>
      <w:lang w:val="en-US" w:eastAsia="ja-JP"/>
    </w:rPr>
  </w:style>
  <w:style w:type="paragraph" w:customStyle="1" w:styleId="JudulBabdenganNomor">
    <w:name w:val="Judul Bab dengan Nomor"/>
    <w:basedOn w:val="Heading1"/>
    <w:link w:val="JudulBabdenganNomorChar"/>
    <w:qFormat/>
    <w:rsid w:val="000D22C3"/>
    <w:pPr>
      <w:keepNext/>
      <w:keepLines/>
      <w:widowControl/>
      <w:numPr>
        <w:numId w:val="31"/>
      </w:numPr>
      <w:autoSpaceDE/>
      <w:autoSpaceDN/>
      <w:spacing w:after="480"/>
      <w:ind w:left="340" w:hanging="340"/>
      <w:jc w:val="center"/>
    </w:pPr>
    <w:rPr>
      <w:sz w:val="28"/>
      <w:szCs w:val="28"/>
      <w:lang w:val="en-US" w:eastAsia="ja-JP"/>
    </w:rPr>
  </w:style>
  <w:style w:type="character" w:customStyle="1" w:styleId="JudulBabdenganNomorChar">
    <w:name w:val="Judul Bab dengan Nomor Char"/>
    <w:basedOn w:val="Heading1Char"/>
    <w:link w:val="JudulBabdenganNomor"/>
    <w:rsid w:val="000D22C3"/>
    <w:rPr>
      <w:rFonts w:ascii="Times New Roman" w:eastAsia="Times New Roman" w:hAnsi="Times New Roman" w:cs="Times New Roman"/>
      <w:b/>
      <w:bCs/>
      <w:sz w:val="28"/>
      <w:szCs w:val="28"/>
      <w:lang w:val="en-US" w:eastAsia="ja-JP"/>
    </w:rPr>
  </w:style>
  <w:style w:type="paragraph" w:styleId="NormalWeb">
    <w:name w:val="Normal (Web)"/>
    <w:basedOn w:val="Normal"/>
    <w:uiPriority w:val="99"/>
    <w:semiHidden/>
    <w:unhideWhenUsed/>
    <w:rsid w:val="000D22C3"/>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249">
      <w:bodyDiv w:val="1"/>
      <w:marLeft w:val="0"/>
      <w:marRight w:val="0"/>
      <w:marTop w:val="0"/>
      <w:marBottom w:val="0"/>
      <w:divBdr>
        <w:top w:val="none" w:sz="0" w:space="0" w:color="auto"/>
        <w:left w:val="none" w:sz="0" w:space="0" w:color="auto"/>
        <w:bottom w:val="none" w:sz="0" w:space="0" w:color="auto"/>
        <w:right w:val="none" w:sz="0" w:space="0" w:color="auto"/>
      </w:divBdr>
    </w:div>
    <w:div w:id="251279168">
      <w:bodyDiv w:val="1"/>
      <w:marLeft w:val="0"/>
      <w:marRight w:val="0"/>
      <w:marTop w:val="0"/>
      <w:marBottom w:val="0"/>
      <w:divBdr>
        <w:top w:val="none" w:sz="0" w:space="0" w:color="auto"/>
        <w:left w:val="none" w:sz="0" w:space="0" w:color="auto"/>
        <w:bottom w:val="none" w:sz="0" w:space="0" w:color="auto"/>
        <w:right w:val="none" w:sz="0" w:space="0" w:color="auto"/>
      </w:divBdr>
    </w:div>
    <w:div w:id="299458432">
      <w:bodyDiv w:val="1"/>
      <w:marLeft w:val="0"/>
      <w:marRight w:val="0"/>
      <w:marTop w:val="0"/>
      <w:marBottom w:val="0"/>
      <w:divBdr>
        <w:top w:val="none" w:sz="0" w:space="0" w:color="auto"/>
        <w:left w:val="none" w:sz="0" w:space="0" w:color="auto"/>
        <w:bottom w:val="none" w:sz="0" w:space="0" w:color="auto"/>
        <w:right w:val="none" w:sz="0" w:space="0" w:color="auto"/>
      </w:divBdr>
    </w:div>
    <w:div w:id="488131718">
      <w:bodyDiv w:val="1"/>
      <w:marLeft w:val="0"/>
      <w:marRight w:val="0"/>
      <w:marTop w:val="0"/>
      <w:marBottom w:val="0"/>
      <w:divBdr>
        <w:top w:val="none" w:sz="0" w:space="0" w:color="auto"/>
        <w:left w:val="none" w:sz="0" w:space="0" w:color="auto"/>
        <w:bottom w:val="none" w:sz="0" w:space="0" w:color="auto"/>
        <w:right w:val="none" w:sz="0" w:space="0" w:color="auto"/>
      </w:divBdr>
    </w:div>
    <w:div w:id="622855197">
      <w:bodyDiv w:val="1"/>
      <w:marLeft w:val="0"/>
      <w:marRight w:val="0"/>
      <w:marTop w:val="0"/>
      <w:marBottom w:val="0"/>
      <w:divBdr>
        <w:top w:val="none" w:sz="0" w:space="0" w:color="auto"/>
        <w:left w:val="none" w:sz="0" w:space="0" w:color="auto"/>
        <w:bottom w:val="none" w:sz="0" w:space="0" w:color="auto"/>
        <w:right w:val="none" w:sz="0" w:space="0" w:color="auto"/>
      </w:divBdr>
      <w:divsChild>
        <w:div w:id="365181862">
          <w:marLeft w:val="0"/>
          <w:marRight w:val="0"/>
          <w:marTop w:val="0"/>
          <w:marBottom w:val="0"/>
          <w:divBdr>
            <w:top w:val="none" w:sz="0" w:space="0" w:color="auto"/>
            <w:left w:val="none" w:sz="0" w:space="0" w:color="auto"/>
            <w:bottom w:val="none" w:sz="0" w:space="0" w:color="auto"/>
            <w:right w:val="none" w:sz="0" w:space="0" w:color="auto"/>
          </w:divBdr>
        </w:div>
        <w:div w:id="1631352377">
          <w:marLeft w:val="0"/>
          <w:marRight w:val="0"/>
          <w:marTop w:val="0"/>
          <w:marBottom w:val="0"/>
          <w:divBdr>
            <w:top w:val="none" w:sz="0" w:space="0" w:color="auto"/>
            <w:left w:val="none" w:sz="0" w:space="0" w:color="auto"/>
            <w:bottom w:val="none" w:sz="0" w:space="0" w:color="auto"/>
            <w:right w:val="none" w:sz="0" w:space="0" w:color="auto"/>
          </w:divBdr>
        </w:div>
        <w:div w:id="372122506">
          <w:marLeft w:val="0"/>
          <w:marRight w:val="0"/>
          <w:marTop w:val="0"/>
          <w:marBottom w:val="0"/>
          <w:divBdr>
            <w:top w:val="none" w:sz="0" w:space="0" w:color="auto"/>
            <w:left w:val="none" w:sz="0" w:space="0" w:color="auto"/>
            <w:bottom w:val="none" w:sz="0" w:space="0" w:color="auto"/>
            <w:right w:val="none" w:sz="0" w:space="0" w:color="auto"/>
          </w:divBdr>
        </w:div>
        <w:div w:id="2146850254">
          <w:marLeft w:val="0"/>
          <w:marRight w:val="0"/>
          <w:marTop w:val="0"/>
          <w:marBottom w:val="0"/>
          <w:divBdr>
            <w:top w:val="none" w:sz="0" w:space="0" w:color="auto"/>
            <w:left w:val="none" w:sz="0" w:space="0" w:color="auto"/>
            <w:bottom w:val="none" w:sz="0" w:space="0" w:color="auto"/>
            <w:right w:val="none" w:sz="0" w:space="0" w:color="auto"/>
          </w:divBdr>
        </w:div>
        <w:div w:id="1520118476">
          <w:marLeft w:val="0"/>
          <w:marRight w:val="0"/>
          <w:marTop w:val="0"/>
          <w:marBottom w:val="0"/>
          <w:divBdr>
            <w:top w:val="none" w:sz="0" w:space="0" w:color="auto"/>
            <w:left w:val="none" w:sz="0" w:space="0" w:color="auto"/>
            <w:bottom w:val="none" w:sz="0" w:space="0" w:color="auto"/>
            <w:right w:val="none" w:sz="0" w:space="0" w:color="auto"/>
          </w:divBdr>
        </w:div>
        <w:div w:id="1569028792">
          <w:marLeft w:val="0"/>
          <w:marRight w:val="0"/>
          <w:marTop w:val="0"/>
          <w:marBottom w:val="0"/>
          <w:divBdr>
            <w:top w:val="none" w:sz="0" w:space="0" w:color="auto"/>
            <w:left w:val="none" w:sz="0" w:space="0" w:color="auto"/>
            <w:bottom w:val="none" w:sz="0" w:space="0" w:color="auto"/>
            <w:right w:val="none" w:sz="0" w:space="0" w:color="auto"/>
          </w:divBdr>
        </w:div>
        <w:div w:id="250630074">
          <w:marLeft w:val="0"/>
          <w:marRight w:val="0"/>
          <w:marTop w:val="0"/>
          <w:marBottom w:val="0"/>
          <w:divBdr>
            <w:top w:val="none" w:sz="0" w:space="0" w:color="auto"/>
            <w:left w:val="none" w:sz="0" w:space="0" w:color="auto"/>
            <w:bottom w:val="none" w:sz="0" w:space="0" w:color="auto"/>
            <w:right w:val="none" w:sz="0" w:space="0" w:color="auto"/>
          </w:divBdr>
        </w:div>
      </w:divsChild>
    </w:div>
    <w:div w:id="714742665">
      <w:bodyDiv w:val="1"/>
      <w:marLeft w:val="0"/>
      <w:marRight w:val="0"/>
      <w:marTop w:val="0"/>
      <w:marBottom w:val="0"/>
      <w:divBdr>
        <w:top w:val="none" w:sz="0" w:space="0" w:color="auto"/>
        <w:left w:val="none" w:sz="0" w:space="0" w:color="auto"/>
        <w:bottom w:val="none" w:sz="0" w:space="0" w:color="auto"/>
        <w:right w:val="none" w:sz="0" w:space="0" w:color="auto"/>
      </w:divBdr>
    </w:div>
    <w:div w:id="718671613">
      <w:bodyDiv w:val="1"/>
      <w:marLeft w:val="0"/>
      <w:marRight w:val="0"/>
      <w:marTop w:val="0"/>
      <w:marBottom w:val="0"/>
      <w:divBdr>
        <w:top w:val="none" w:sz="0" w:space="0" w:color="auto"/>
        <w:left w:val="none" w:sz="0" w:space="0" w:color="auto"/>
        <w:bottom w:val="none" w:sz="0" w:space="0" w:color="auto"/>
        <w:right w:val="none" w:sz="0" w:space="0" w:color="auto"/>
      </w:divBdr>
    </w:div>
    <w:div w:id="854003848">
      <w:bodyDiv w:val="1"/>
      <w:marLeft w:val="0"/>
      <w:marRight w:val="0"/>
      <w:marTop w:val="0"/>
      <w:marBottom w:val="0"/>
      <w:divBdr>
        <w:top w:val="none" w:sz="0" w:space="0" w:color="auto"/>
        <w:left w:val="none" w:sz="0" w:space="0" w:color="auto"/>
        <w:bottom w:val="none" w:sz="0" w:space="0" w:color="auto"/>
        <w:right w:val="none" w:sz="0" w:space="0" w:color="auto"/>
      </w:divBdr>
    </w:div>
    <w:div w:id="1083991262">
      <w:bodyDiv w:val="1"/>
      <w:marLeft w:val="0"/>
      <w:marRight w:val="0"/>
      <w:marTop w:val="0"/>
      <w:marBottom w:val="0"/>
      <w:divBdr>
        <w:top w:val="none" w:sz="0" w:space="0" w:color="auto"/>
        <w:left w:val="none" w:sz="0" w:space="0" w:color="auto"/>
        <w:bottom w:val="none" w:sz="0" w:space="0" w:color="auto"/>
        <w:right w:val="none" w:sz="0" w:space="0" w:color="auto"/>
      </w:divBdr>
    </w:div>
    <w:div w:id="1087770014">
      <w:bodyDiv w:val="1"/>
      <w:marLeft w:val="0"/>
      <w:marRight w:val="0"/>
      <w:marTop w:val="0"/>
      <w:marBottom w:val="0"/>
      <w:divBdr>
        <w:top w:val="none" w:sz="0" w:space="0" w:color="auto"/>
        <w:left w:val="none" w:sz="0" w:space="0" w:color="auto"/>
        <w:bottom w:val="none" w:sz="0" w:space="0" w:color="auto"/>
        <w:right w:val="none" w:sz="0" w:space="0" w:color="auto"/>
      </w:divBdr>
      <w:divsChild>
        <w:div w:id="427313765">
          <w:marLeft w:val="0"/>
          <w:marRight w:val="0"/>
          <w:marTop w:val="0"/>
          <w:marBottom w:val="0"/>
          <w:divBdr>
            <w:top w:val="none" w:sz="0" w:space="0" w:color="auto"/>
            <w:left w:val="none" w:sz="0" w:space="0" w:color="auto"/>
            <w:bottom w:val="none" w:sz="0" w:space="0" w:color="auto"/>
            <w:right w:val="none" w:sz="0" w:space="0" w:color="auto"/>
          </w:divBdr>
        </w:div>
        <w:div w:id="657731802">
          <w:marLeft w:val="0"/>
          <w:marRight w:val="0"/>
          <w:marTop w:val="0"/>
          <w:marBottom w:val="0"/>
          <w:divBdr>
            <w:top w:val="none" w:sz="0" w:space="0" w:color="auto"/>
            <w:left w:val="none" w:sz="0" w:space="0" w:color="auto"/>
            <w:bottom w:val="none" w:sz="0" w:space="0" w:color="auto"/>
            <w:right w:val="none" w:sz="0" w:space="0" w:color="auto"/>
          </w:divBdr>
        </w:div>
      </w:divsChild>
    </w:div>
    <w:div w:id="1380322975">
      <w:bodyDiv w:val="1"/>
      <w:marLeft w:val="0"/>
      <w:marRight w:val="0"/>
      <w:marTop w:val="0"/>
      <w:marBottom w:val="0"/>
      <w:divBdr>
        <w:top w:val="none" w:sz="0" w:space="0" w:color="auto"/>
        <w:left w:val="none" w:sz="0" w:space="0" w:color="auto"/>
        <w:bottom w:val="none" w:sz="0" w:space="0" w:color="auto"/>
        <w:right w:val="none" w:sz="0" w:space="0" w:color="auto"/>
      </w:divBdr>
    </w:div>
    <w:div w:id="1461801716">
      <w:bodyDiv w:val="1"/>
      <w:marLeft w:val="0"/>
      <w:marRight w:val="0"/>
      <w:marTop w:val="0"/>
      <w:marBottom w:val="0"/>
      <w:divBdr>
        <w:top w:val="none" w:sz="0" w:space="0" w:color="auto"/>
        <w:left w:val="none" w:sz="0" w:space="0" w:color="auto"/>
        <w:bottom w:val="none" w:sz="0" w:space="0" w:color="auto"/>
        <w:right w:val="none" w:sz="0" w:space="0" w:color="auto"/>
      </w:divBdr>
    </w:div>
    <w:div w:id="1493836954">
      <w:bodyDiv w:val="1"/>
      <w:marLeft w:val="0"/>
      <w:marRight w:val="0"/>
      <w:marTop w:val="0"/>
      <w:marBottom w:val="0"/>
      <w:divBdr>
        <w:top w:val="none" w:sz="0" w:space="0" w:color="auto"/>
        <w:left w:val="none" w:sz="0" w:space="0" w:color="auto"/>
        <w:bottom w:val="none" w:sz="0" w:space="0" w:color="auto"/>
        <w:right w:val="none" w:sz="0" w:space="0" w:color="auto"/>
      </w:divBdr>
      <w:divsChild>
        <w:div w:id="380203929">
          <w:marLeft w:val="0"/>
          <w:marRight w:val="0"/>
          <w:marTop w:val="0"/>
          <w:marBottom w:val="0"/>
          <w:divBdr>
            <w:top w:val="none" w:sz="0" w:space="0" w:color="auto"/>
            <w:left w:val="none" w:sz="0" w:space="0" w:color="auto"/>
            <w:bottom w:val="none" w:sz="0" w:space="0" w:color="auto"/>
            <w:right w:val="none" w:sz="0" w:space="0" w:color="auto"/>
          </w:divBdr>
        </w:div>
        <w:div w:id="1915120660">
          <w:marLeft w:val="0"/>
          <w:marRight w:val="0"/>
          <w:marTop w:val="0"/>
          <w:marBottom w:val="0"/>
          <w:divBdr>
            <w:top w:val="none" w:sz="0" w:space="0" w:color="auto"/>
            <w:left w:val="none" w:sz="0" w:space="0" w:color="auto"/>
            <w:bottom w:val="none" w:sz="0" w:space="0" w:color="auto"/>
            <w:right w:val="none" w:sz="0" w:space="0" w:color="auto"/>
          </w:divBdr>
        </w:div>
        <w:div w:id="1495756920">
          <w:marLeft w:val="0"/>
          <w:marRight w:val="0"/>
          <w:marTop w:val="0"/>
          <w:marBottom w:val="0"/>
          <w:divBdr>
            <w:top w:val="none" w:sz="0" w:space="0" w:color="auto"/>
            <w:left w:val="none" w:sz="0" w:space="0" w:color="auto"/>
            <w:bottom w:val="none" w:sz="0" w:space="0" w:color="auto"/>
            <w:right w:val="none" w:sz="0" w:space="0" w:color="auto"/>
          </w:divBdr>
        </w:div>
      </w:divsChild>
    </w:div>
    <w:div w:id="1521233677">
      <w:bodyDiv w:val="1"/>
      <w:marLeft w:val="0"/>
      <w:marRight w:val="0"/>
      <w:marTop w:val="0"/>
      <w:marBottom w:val="0"/>
      <w:divBdr>
        <w:top w:val="none" w:sz="0" w:space="0" w:color="auto"/>
        <w:left w:val="none" w:sz="0" w:space="0" w:color="auto"/>
        <w:bottom w:val="none" w:sz="0" w:space="0" w:color="auto"/>
        <w:right w:val="none" w:sz="0" w:space="0" w:color="auto"/>
      </w:divBdr>
    </w:div>
    <w:div w:id="1578442292">
      <w:bodyDiv w:val="1"/>
      <w:marLeft w:val="0"/>
      <w:marRight w:val="0"/>
      <w:marTop w:val="0"/>
      <w:marBottom w:val="0"/>
      <w:divBdr>
        <w:top w:val="none" w:sz="0" w:space="0" w:color="auto"/>
        <w:left w:val="none" w:sz="0" w:space="0" w:color="auto"/>
        <w:bottom w:val="none" w:sz="0" w:space="0" w:color="auto"/>
        <w:right w:val="none" w:sz="0" w:space="0" w:color="auto"/>
      </w:divBdr>
    </w:div>
    <w:div w:id="1778673829">
      <w:bodyDiv w:val="1"/>
      <w:marLeft w:val="0"/>
      <w:marRight w:val="0"/>
      <w:marTop w:val="0"/>
      <w:marBottom w:val="0"/>
      <w:divBdr>
        <w:top w:val="none" w:sz="0" w:space="0" w:color="auto"/>
        <w:left w:val="none" w:sz="0" w:space="0" w:color="auto"/>
        <w:bottom w:val="none" w:sz="0" w:space="0" w:color="auto"/>
        <w:right w:val="none" w:sz="0" w:space="0" w:color="auto"/>
      </w:divBdr>
    </w:div>
    <w:div w:id="1887252368">
      <w:bodyDiv w:val="1"/>
      <w:marLeft w:val="0"/>
      <w:marRight w:val="0"/>
      <w:marTop w:val="0"/>
      <w:marBottom w:val="0"/>
      <w:divBdr>
        <w:top w:val="none" w:sz="0" w:space="0" w:color="auto"/>
        <w:left w:val="none" w:sz="0" w:space="0" w:color="auto"/>
        <w:bottom w:val="none" w:sz="0" w:space="0" w:color="auto"/>
        <w:right w:val="none" w:sz="0" w:space="0" w:color="auto"/>
      </w:divBdr>
    </w:div>
    <w:div w:id="1920557703">
      <w:bodyDiv w:val="1"/>
      <w:marLeft w:val="0"/>
      <w:marRight w:val="0"/>
      <w:marTop w:val="0"/>
      <w:marBottom w:val="0"/>
      <w:divBdr>
        <w:top w:val="none" w:sz="0" w:space="0" w:color="auto"/>
        <w:left w:val="none" w:sz="0" w:space="0" w:color="auto"/>
        <w:bottom w:val="none" w:sz="0" w:space="0" w:color="auto"/>
        <w:right w:val="none" w:sz="0" w:space="0" w:color="auto"/>
      </w:divBdr>
    </w:div>
    <w:div w:id="19422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CA5B6-97FC-4B13-AA4B-107AA943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Ideacentre</dc:creator>
  <cp:keywords/>
  <dc:description/>
  <cp:lastModifiedBy>Yan Sukmawan</cp:lastModifiedBy>
  <cp:revision>8</cp:revision>
  <cp:lastPrinted>2022-06-19T09:20:00Z</cp:lastPrinted>
  <dcterms:created xsi:type="dcterms:W3CDTF">2022-06-25T04:51:00Z</dcterms:created>
  <dcterms:modified xsi:type="dcterms:W3CDTF">2022-07-05T08:10:00Z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id="0zeAzP8X"/&gt;&lt;style id="http://www.zotero.org/styles/apa" locale="en-US" hasBibliography="1" bibliographyStyleHasBeenSet="1"/&gt;&lt;prefs&gt;&lt;pref name="fieldType" value="Bookmark"/&gt;&lt;pref name="automaticJou</vt:lpwstr>
  </property>
  <property fmtid="{D5CDD505-2E9C-101B-9397-08002B2CF9AE}" pid="3" name="ZOTERO_PREF_2">
    <vt:lpwstr>rnalAbbreviations" value="true"/&gt;&lt;/prefs&gt;&lt;/data&gt;</vt:lpwstr>
  </property>
  <property fmtid="{D5CDD505-2E9C-101B-9397-08002B2CF9AE}" pid="4" name="ZOTERO_BREF_dDlijO1pLOIz_1">
    <vt:lpwstr>ZOTERO_ITEM CSL_CITATION {"citationID":"xv4B2tQG","properties":{"formattedCitation":"({\\i{}Zhou et Al_2020_Photosynthetic Characteristics and Growth Performance of Lettuce (Lactuca.Pdf}, n.d.)","plainCitation":"(Zhou et Al_2020_Photosynthetic Characteris</vt:lpwstr>
  </property>
  <property fmtid="{D5CDD505-2E9C-101B-9397-08002B2CF9AE}" pid="5" name="ZOTERO_BREF_dDlijO1pLOIz_2">
    <vt:lpwstr>tics and Growth Performance of Lettuce (Lactuca.Pdf, n.d.)","noteIndex":0},"citationItems":[{"id":7617,"uris":["http://zotero.org/users/local/oRMKQgZe/items/2CKS8AUG"],"itemData":{"id":7617,"type":"document","title":"Zhou et al_2020_Photosynthetic charact</vt:lpwstr>
  </property>
  <property fmtid="{D5CDD505-2E9C-101B-9397-08002B2CF9AE}" pid="6" name="ZOTERO_BREF_dDlijO1pLOIz_3">
    <vt:lpwstr>eristics and growth performance of lettuce (Lactuca.pdf","URL":"https://ps.ueb.cas.cz/pdfs/phs/2020/03/07.pdf","accessed":{"date-parts":[["2022",6,17]]}}}],"schema":"https://github.com/citation-style-language/schema/raw/master/csl-citation.json"}</vt:lpwstr>
  </property>
  <property fmtid="{D5CDD505-2E9C-101B-9397-08002B2CF9AE}" pid="7" name="ZOTERO_BREF_1pOI8Zuy2dKG_1">
    <vt:lpwstr>ZOTERO_ITEM CSL_CITATION {"citationID":"ht8M6hry","properties":{"formattedCitation":"(Hawrylak-Nowak, 2013)","plainCitation":"(Hawrylak-Nowak, 2013)","noteIndex":0},"citationItems":[{"id":4877,"uris":["http://zotero.org/users/local/oRMKQgZe/items/E9JFVITZ</vt:lpwstr>
  </property>
  <property fmtid="{D5CDD505-2E9C-101B-9397-08002B2CF9AE}" pid="8" name="ZOTERO_BREF_1pOI8Zuy2dKG_2">
    <vt:lpwstr>"],"itemData":{"id":4877,"type":"article-journal","abstract":"… Thus, biofortification of hydroponic grown lettuce with Se is a promising and easy technique … biofortification efficiency, growth and some physiological parameters of lettuce plants grown …"</vt:lpwstr>
  </property>
  <property fmtid="{D5CDD505-2E9C-101B-9397-08002B2CF9AE}" pid="9" name="ZOTERO_BREF_1pOI8Zuy2dKG_3">
    <vt:lpwstr>,"container-title":"Plant Growth Regulation","DOI":"10.1007/s10725-013-9788-5","note":"publisher: Springer\ntype: HTML","title":"Comparative effects of selenite and selenate on growth and selenium accumulation in lettuce plants under hydroponic conditions</vt:lpwstr>
  </property>
  <property fmtid="{D5CDD505-2E9C-101B-9397-08002B2CF9AE}" pid="10" name="ZOTERO_BREF_1pOI8Zuy2dKG_4">
    <vt:lpwstr>","URL":"https://link.springer.com/article/10.1007/s10725-013-9788-5","author":[{"family":"Hawrylak-Nowak","given":"B."}],"issued":{"date-parts":[["2013"]]}}}],"schema":"https://github.com/citation-style-language/schema/raw/master/csl-citation.json"}</vt:lpwstr>
  </property>
  <property fmtid="{D5CDD505-2E9C-101B-9397-08002B2CF9AE}" pid="11" name="ZOTERO_BREF_d8KVO8APKvPe_1">
    <vt:lpwstr>ZOTERO_ITEM CSL_CITATION {"citationID":"bsKyyLT6","properties":{"formattedCitation":"(Zhou et al., 2020)","plainCitation":"(Zhou et al., 2020)","dontUpdate":true,"noteIndex":0},"citationItems":[{"id":5375,"uris":["http://zotero.org/users/local/oRMKQgZe/it</vt:lpwstr>
  </property>
  <property fmtid="{D5CDD505-2E9C-101B-9397-08002B2CF9AE}" pid="12" name="ZOTERO_BREF_d8KVO8APKvPe_2">
    <vt:lpwstr>ems/J3ZLJKV2"],"itemData":{"id":5375,"type":"article-journal","abstract":"… We investigated the photosynthesis and growth of lettuce (Lactuca sativa L.) grown under three … increase in photosynthetic capacity and significantly enhanced the growth rate of </vt:lpwstr>
  </property>
  <property fmtid="{D5CDD505-2E9C-101B-9397-08002B2CF9AE}" pid="13" name="ZOTERO_BREF_d8KVO8APKvPe_3">
    <vt:lpwstr>lettuce. …","container-title":"Photosynthetica","note":"publisher: ps.ueb.cas.cz\ntype: PDF","title":"Photosynthetic characteristics and growth performance of lettuce (Lactuca sativa L.) under different light/dark cycles in mini plant factories","URL":"ht</vt:lpwstr>
  </property>
  <property fmtid="{D5CDD505-2E9C-101B-9397-08002B2CF9AE}" pid="14" name="ZOTERO_BREF_d8KVO8APKvPe_4">
    <vt:lpwstr>tp://ps.ueb.cas.cz/pdfs/phs/2020/03/07.pdf","author":[{"family":"Zhou","given":"J."},{"family":"Wang","given":"J. Z."},{"family":"Hang","given":"T."},{"family":"Li","given":"P. P."}],"issued":{"date-parts":[["2020"]]}}}],"schema":"https://github.com/citat</vt:lpwstr>
  </property>
  <property fmtid="{D5CDD505-2E9C-101B-9397-08002B2CF9AE}" pid="15" name="ZOTERO_BREF_d8KVO8APKvPe_5">
    <vt:lpwstr>ion-style-language/schema/raw/master/csl-citation.json"}</vt:lpwstr>
  </property>
  <property fmtid="{D5CDD505-2E9C-101B-9397-08002B2CF9AE}" pid="16" name="ZOTERO_BREF_zQiytJ9SpyV7_1">
    <vt:lpwstr>ZOTERO_ITEM CSL_CITATION {"citationID":"W9Jih1ey","properties":{"formattedCitation":"(Wang et al., 2022)","plainCitation":"(Wang et al., 2022)","noteIndex":0},"citationItems":[{"id":3870,"uris":["http://zotero.org/users/local/oRMKQgZe/items/39TJ34I7"],"it</vt:lpwstr>
  </property>
  <property fmtid="{D5CDD505-2E9C-101B-9397-08002B2CF9AE}" pid="17" name="ZOTERO_BREF_zQiytJ9SpyV7_2">
    <vt:lpwstr>emData":{"id":3870,"type":"article-journal","abstract":"… in the leaves of plants subjected to 3 h LED light supplementation in the … LED light supplementation than LED light supplementation in the evening. Fructose content in the tomato …","container-tit</vt:lpwstr>
  </property>
  <property fmtid="{D5CDD505-2E9C-101B-9397-08002B2CF9AE}" pid="18" name="ZOTERO_BREF_zQiytJ9SpyV7_3">
    <vt:lpwstr>le":"Agronomy","note":"publisher: mdpi.com","title":"Red and Blue LED Light Supplementation in the Morning Pre-activates the Photosynthetic System of Tomato (Solanum lycopersicum L.) Leaves and Promotes Plant …","URL":"https://www.mdpi.com/1578410","autho</vt:lpwstr>
  </property>
  <property fmtid="{D5CDD505-2E9C-101B-9397-08002B2CF9AE}" pid="19" name="ZOTERO_BREF_zQiytJ9SpyV7_4">
    <vt:lpwstr>r":[{"family":"Wang","given":"S."},{"family":"Meng","given":"X."},{"family":"Tang","given":"Z."},{"family":"Wu","given":"Y."},{"family":"Xiao","given":"X."},{"family":"Zhang","given":"G."},{"family":"Hu","given":"L."},{"literal":"..."}],"issued":{"date-pa</vt:lpwstr>
  </property>
  <property fmtid="{D5CDD505-2E9C-101B-9397-08002B2CF9AE}" pid="20" name="ZOTERO_BREF_zQiytJ9SpyV7_5">
    <vt:lpwstr>rts":[["2022"]]}}}],"schema":"https://github.com/citation-style-language/schema/raw/master/csl-citation.json"}</vt:lpwstr>
  </property>
  <property fmtid="{D5CDD505-2E9C-101B-9397-08002B2CF9AE}" pid="21" name="ZOTERO_BREF_1n5kke1KMiXQ_1">
    <vt:lpwstr>ZOTERO_BIBL {"uncited":[],"omitted":[["http://zotero.org/users/local/oRMKQgZe/items/39TJ34I7"],["http://zotero.org/users/local/oRMKQgZe/items/J3ZLJKV2"]],"custom":[]} CSL_BIBLIOGRAPHY</vt:lpwstr>
  </property>
  <property fmtid="{D5CDD505-2E9C-101B-9397-08002B2CF9AE}" pid="22" name="ZOTERO_BREF_V9HKmkBk88yO_1">
    <vt:lpwstr>ZOTERO_ITEM CSL_CITATION {"citationID":"kAweyzes","properties":{"formattedCitation":"(Wang et al., 2022)","plainCitation":"(Wang et al., 2022)","noteIndex":0},"citationItems":[{"id":3870,"uris":["http://zotero.org/users/local/oRMKQgZe/items/39TJ34I7"],"it</vt:lpwstr>
  </property>
  <property fmtid="{D5CDD505-2E9C-101B-9397-08002B2CF9AE}" pid="23" name="ZOTERO_BREF_V9HKmkBk88yO_2">
    <vt:lpwstr>emData":{"id":3870,"type":"article-journal","abstract":"… in the leaves of plants subjected to 3 h LED light supplementation in the … LED light supplementation than LED light supplementation in the evening. Fructose content in the tomato …","container-tit</vt:lpwstr>
  </property>
  <property fmtid="{D5CDD505-2E9C-101B-9397-08002B2CF9AE}" pid="24" name="ZOTERO_BREF_V9HKmkBk88yO_3">
    <vt:lpwstr>le":"Agronomy","note":"publisher: mdpi.com","title":"Red and Blue LED Light Supplementation in the Morning Pre-activates the Photosynthetic System of Tomato (Solanum lycopersicum L.) Leaves and Promotes Plant …","URL":"https://www.mdpi.com/1578410","autho</vt:lpwstr>
  </property>
  <property fmtid="{D5CDD505-2E9C-101B-9397-08002B2CF9AE}" pid="25" name="ZOTERO_BREF_V9HKmkBk88yO_4">
    <vt:lpwstr>r":[{"family":"Wang","given":"S."},{"family":"Meng","given":"X."},{"family":"Tang","given":"Z."},{"family":"Wu","given":"Y."},{"family":"Xiao","given":"X."},{"family":"Zhang","given":"G."},{"family":"Hu","given":"L."},{"literal":"..."}],"issued":{"date-pa</vt:lpwstr>
  </property>
  <property fmtid="{D5CDD505-2E9C-101B-9397-08002B2CF9AE}" pid="26" name="ZOTERO_BREF_V9HKmkBk88yO_5">
    <vt:lpwstr>rts":[["2022"]]}}}],"schema":"https://github.com/citation-style-language/schema/raw/master/csl-citation.json"}</vt:lpwstr>
  </property>
  <property fmtid="{D5CDD505-2E9C-101B-9397-08002B2CF9AE}" pid="27" name="ZOTERO_BREF_2Fk2ZJq3TNHL_1">
    <vt:lpwstr>ZOTERO_TEMP</vt:lpwstr>
  </property>
  <property fmtid="{D5CDD505-2E9C-101B-9397-08002B2CF9AE}" pid="28" name="ZOTERO_BREF_mCRNOrn5BMLE_1">
    <vt:lpwstr>ZOTERO_ITEM CSL_CITATION {"citationID":"0qX9E8mn","properties":{"formattedCitation":"(FUJIUCHI &amp; FUJIWARA, 2012)","plainCitation":"(FUJIUCHI &amp; FUJIWARA, 2012)","noteIndex":0},"citationItems":[{"id":7830,"uris":["http://zotero.org/users/local/oRMKQgZe/item</vt:lpwstr>
  </property>
  <property fmtid="{D5CDD505-2E9C-101B-9397-08002B2CF9AE}" pid="29" name="ZOTERO_BREF_mCRNOrn5BMLE_2">
    <vt:lpwstr>s/QEVLJFWW"],"itemData":{"id":7830,"type":"article-journal","container-title":"Environmental Control in Biology","DOI":"10.2525/ecb.50.101","issue":"2","page":"101-106","title":"LED Dim Light Irradiation of the Root Zone Influences Growth and Development </vt:lpwstr>
  </property>
  <property fmtid="{D5CDD505-2E9C-101B-9397-08002B2CF9AE}" pid="30" name="ZOTERO_BREF_mCRNOrn5BMLE_3">
    <vt:lpwstr>of Leaf Lettuce (&lt;i&gt;Lactuca sativa&lt;/i&gt;) Plants under Nutrient Film Technique Hydroponics","volume":"50","author":[{"family":"FUJIUCHI","given":"Naomichi"},{"family":"FUJIWARA","given":"Kazuhiro"}],"issued":{"date-parts":[["2012"]]}}}],"schema":"https://gi</vt:lpwstr>
  </property>
  <property fmtid="{D5CDD505-2E9C-101B-9397-08002B2CF9AE}" pid="31" name="ZOTERO_BREF_mCRNOrn5BMLE_4">
    <vt:lpwstr>thub.com/citation-style-language/schema/raw/master/csl-citation.json"}</vt:lpwstr>
  </property>
  <property fmtid="{D5CDD505-2E9C-101B-9397-08002B2CF9AE}" pid="32" name="ZOTERO_BREF_5soLQoSMDPLT_1">
    <vt:lpwstr>ZOTERO_ITEM CSL_CITATION {"citationID":"5YprR4is","properties":{"formattedCitation":"(FUJIUCHI &amp; FUJIWARA, 2012)","plainCitation":"(FUJIUCHI &amp; FUJIWARA, 2012)","noteIndex":0},"citationItems":[{"id":7830,"uris":["http://zotero.org/users/local/oRMKQgZe/item</vt:lpwstr>
  </property>
  <property fmtid="{D5CDD505-2E9C-101B-9397-08002B2CF9AE}" pid="33" name="ZOTERO_BREF_5soLQoSMDPLT_2">
    <vt:lpwstr>s/QEVLJFWW"],"itemData":{"id":7830,"type":"article-journal","container-title":"Environmental Control in Biology","DOI":"10.2525/ecb.50.101","issue":"2","page":"101-106","title":"LED Dim Light Irradiation of the Root Zone Influences Growth and Development </vt:lpwstr>
  </property>
  <property fmtid="{D5CDD505-2E9C-101B-9397-08002B2CF9AE}" pid="34" name="ZOTERO_BREF_5soLQoSMDPLT_3">
    <vt:lpwstr>of Leaf Lettuce (&lt;i&gt;Lactuca sativa&lt;/i&gt;) Plants under Nutrient Film Technique Hydroponics","volume":"50","author":[{"family":"FUJIUCHI","given":"Naomichi"},{"family":"FUJIWARA","given":"Kazuhiro"}],"issued":{"date-parts":[["2012"]]}}}],"schema":"https://gi</vt:lpwstr>
  </property>
  <property fmtid="{D5CDD505-2E9C-101B-9397-08002B2CF9AE}" pid="35" name="ZOTERO_BREF_5soLQoSMDPLT_4">
    <vt:lpwstr>thub.com/citation-style-language/schema/raw/master/csl-citation.json"}</vt:lpwstr>
  </property>
  <property fmtid="{D5CDD505-2E9C-101B-9397-08002B2CF9AE}" pid="36" name="ZOTERO_BREF_VnyME9VboibV_1">
    <vt:lpwstr>ZOTERO_ITEM CSL_CITATION {"citationID":"S9y7ZcO0","properties":{"formattedCitation":"(Xu et al., 2019)","plainCitation":"(Xu et al., 2019)","noteIndex":0},"citationItems":[{"id":7628,"uris":["http://zotero.org/users/local/oRMKQgZe/items/F5D83ZEP"],"itemDa</vt:lpwstr>
  </property>
  <property fmtid="{D5CDD505-2E9C-101B-9397-08002B2CF9AE}" pid="37" name="ZOTERO_BREF_VnyME9VboibV_2">
    <vt:lpwstr>ta":{"id":7628,"type":"article-journal","abstract":"… average root number, root length, root surface area, and root … and CK treatments; and the root growth parameters under the … of the average number of root, 5.95 cm root length, 1.92 cm 2 …","container</vt:lpwstr>
  </property>
  <property fmtid="{D5CDD505-2E9C-101B-9397-08002B2CF9AE}" pid="38" name="ZOTERO_BREF_VnyME9VboibV_3">
    <vt:lpwstr>-title":"Scientific reports","note":"publisher: nature.com\ntype: HTML","title":"Effects of composite LED light on root growth and antioxidant capacity of Cunninghamia lanceolata tissue culture seedlings","URL":"https://www.nature.com/articles/s41598-019-</vt:lpwstr>
  </property>
  <property fmtid="{D5CDD505-2E9C-101B-9397-08002B2CF9AE}" pid="39" name="ZOTERO_BREF_VnyME9VboibV_4">
    <vt:lpwstr>46139-2","author":[{"family":"Xu","given":"Y."},{"family":"Liang","given":"Y."},{"family":"Yang","given":"M."}],"issued":{"date-parts":[["2019"]]}}}],"schema":"https://github.com/citation-style-language/schema/raw/master/csl-citation.json"}</vt:lpwstr>
  </property>
  <property fmtid="{D5CDD505-2E9C-101B-9397-08002B2CF9AE}" pid="40" name="ZOTERO_BREF_mlr5vBhzVLbJ_1">
    <vt:lpwstr>ZOTERO_ITEM CSL_CITATION {"citationID":"wABxwW13","properties":{"formattedCitation":"({\\i{}MASUDA et Al_2021_Quantification of the Effects of Alternating and Simultaneous Red and Blue.Pdf}, n.d.)","plainCitation":"(MASUDA et Al_2021_Quantification of the</vt:lpwstr>
  </property>
  <property fmtid="{D5CDD505-2E9C-101B-9397-08002B2CF9AE}" pid="41" name="ZOTERO_BREF_mlr5vBhzVLbJ_2">
    <vt:lpwstr> Effects of Alternating and Simultaneous Red and Blue.Pdf, n.d.)","noteIndex":0},"citationItems":[{"id":8215,"uris":["http://zotero.org/users/local/oRMKQgZe/items/DV8HC34F"],"itemData":{"id":8215,"type":"document","title":"MASUDA et al_2021_Quantification</vt:lpwstr>
  </property>
  <property fmtid="{D5CDD505-2E9C-101B-9397-08002B2CF9AE}" pid="42" name="ZOTERO_BREF_mlr5vBhzVLbJ_3">
    <vt:lpwstr> of the Effects of Alternating and Simultaneous Red and Blue.pdf","URL":"https://www.jstage.jst.go.jp/article/ecb/59/4/59_181/_pdf/-char/ja","accessed":{"date-parts":[["2022",6,19]]}}}],"schema":"https://github.com/citation-style-language/schema/raw/maste</vt:lpwstr>
  </property>
  <property fmtid="{D5CDD505-2E9C-101B-9397-08002B2CF9AE}" pid="43" name="ZOTERO_BREF_mlr5vBhzVLbJ_4">
    <vt:lpwstr>r/csl-citation.json"}</vt:lpwstr>
  </property>
  <property fmtid="{D5CDD505-2E9C-101B-9397-08002B2CF9AE}" pid="44" name="ZOTERO_BREF_SKI4OK4A92uY_1">
    <vt:lpwstr>ZOTERO_ITEM CSL_CITATION {"citationID":"ulBByt2I","properties":{"formattedCitation":"({\\i{}MASUDA et Al_2021_Quantification of the Effects of Alternating and Simultaneous Red and Blue.Pdf}, n.d.)","plainCitation":"(MASUDA et Al_2021_Quantification of the</vt:lpwstr>
  </property>
  <property fmtid="{D5CDD505-2E9C-101B-9397-08002B2CF9AE}" pid="45" name="ZOTERO_BREF_SKI4OK4A92uY_2">
    <vt:lpwstr> Effects of Alternating and Simultaneous Red and Blue.Pdf, n.d.)","noteIndex":0},"citationItems":[{"id":8215,"uris":["http://zotero.org/users/local/oRMKQgZe/items/DV8HC34F"],"itemData":{"id":8215,"type":"document","title":"MASUDA et al_2021_Quantification</vt:lpwstr>
  </property>
  <property fmtid="{D5CDD505-2E9C-101B-9397-08002B2CF9AE}" pid="46" name="ZOTERO_BREF_SKI4OK4A92uY_3">
    <vt:lpwstr> of the Effects of Alternating and Simultaneous Red and Blue.pdf","URL":"https://www.jstage.jst.go.jp/article/ecb/59/4/59_181/_pdf/-char/ja","accessed":{"date-parts":[["2022",6,19]]}}}],"schema":"https://github.com/citation-style-language/schema/raw/maste</vt:lpwstr>
  </property>
  <property fmtid="{D5CDD505-2E9C-101B-9397-08002B2CF9AE}" pid="47" name="ZOTERO_BREF_SKI4OK4A92uY_4">
    <vt:lpwstr>r/csl-citation.json"}</vt:lpwstr>
  </property>
  <property fmtid="{D5CDD505-2E9C-101B-9397-08002B2CF9AE}" pid="48" name="ZOTERO_BREF_jmQHmq5Y1a3u_1">
    <vt:lpwstr>ZOTERO_ITEM CSL_CITATION {"citationID":"xkv6dIoO","properties":{"formattedCitation":"(MASUDA et al., 2021)","plainCitation":"(MASUDA et al., 2021)","noteIndex":0},"citationItems":[{"id":7904,"uris":["http://zotero.org/users/local/oRMKQgZe/items/NVRD2HZE"]</vt:lpwstr>
  </property>
  <property fmtid="{D5CDD505-2E9C-101B-9397-08002B2CF9AE}" pid="49" name="ZOTERO_BREF_jmQHmq5Y1a3u_2">
    <vt:lpwstr>,"itemData":{"id":7904,"type":"article-journal","abstract":"A mechanism of increasing the shoot fresh weight (SFW) of leaf lettuce under alternating red (R) and blue (B) irradiation by light-emitting diodes (LEDs) was investigated based on plant …","conta</vt:lpwstr>
  </property>
  <property fmtid="{D5CDD505-2E9C-101B-9397-08002B2CF9AE}" pid="50" name="ZOTERO_BREF_jmQHmq5Y1a3u_3">
    <vt:lpwstr>iner-title":"… Control in Biology","note":"publisher: jstage.jst.go.jp","title":"Quantification of the Effects of Alternating and Simultaneous Red and Blue Irradiations on Plant Morphology and Shoot Fresh Weight in Leaf Lettuce 'Greenwave'","URL":"https:/</vt:lpwstr>
  </property>
  <property fmtid="{D5CDD505-2E9C-101B-9397-08002B2CF9AE}" pid="51" name="ZOTERO_BREF_jmQHmq5Y1a3u_4">
    <vt:lpwstr>/www.jstage.jst.go.jp/article/ecb/59/4/59_181/_article/-char/ja/","author":[{"family":"MASUDA","given":"K."},{"family":"NAKASHIMA","given":"H."},{"family":"MIYASAKA","given":"J."},{"literal":"..."}],"issued":{"date-parts":[["2021"]]}}}],"schema":"https://</vt:lpwstr>
  </property>
  <property fmtid="{D5CDD505-2E9C-101B-9397-08002B2CF9AE}" pid="52" name="ZOTERO_BREF_jmQHmq5Y1a3u_5">
    <vt:lpwstr>github.com/citation-style-language/schema/raw/master/csl-citation.json"}</vt:lpwstr>
  </property>
  <property fmtid="{D5CDD505-2E9C-101B-9397-08002B2CF9AE}" pid="53" name="ZOTERO_BREF_AZlH1tMVvkUm_1">
    <vt:lpwstr>ZOTERO_ITEM CSL_CITATION {"citationID":"K1SnlE4X","properties":{"formattedCitation":"(Hernandez et al., 2020)","plainCitation":"(Hernandez et al., 2020)","noteIndex":0},"citationItems":[{"id":660,"uris":["http://zotero.org/users/local/oRMKQgZe/items/UCPHL</vt:lpwstr>
  </property>
  <property fmtid="{D5CDD505-2E9C-101B-9397-08002B2CF9AE}" pid="54" name="ZOTERO_BREF_AZlH1tMVvkUm_2">
    <vt:lpwstr>WGZ"],"itemData":{"id":660,"type":"article-journal","abstract":"Lettuce is an economically important crop that can be grown either in the field or greenhouse. Different challenges are present in either environment; therefore, cultivar selection is importa</vt:lpwstr>
  </property>
  <property fmtid="{D5CDD505-2E9C-101B-9397-08002B2CF9AE}" pid="55" name="ZOTERO_BREF_AZlH1tMVvkUm_3">
    <vt:lpwstr>nt. For hydroponic greenhouse lettuce there is relatively little published information on cultivar selection under different lighting sources. The objective of phase 1 was to determine the influence of lighting using high pressure sodium (HPS) or light em</vt:lpwstr>
  </property>
  <property fmtid="{D5CDD505-2E9C-101B-9397-08002B2CF9AE}" pid="56" name="ZOTERO_BREF_AZlH1tMVvkUm_4">
    <vt:lpwstr>itting diodes (LED) on plant fresh weight, height, tip burn index, bolting, and Brix. Phase 2 was similar to phase 1 but with fewer cultivars (1) to allow for greater number of replicates per treatment per crop cycle. Each experiment consisted of three cr</vt:lpwstr>
  </property>
  <property fmtid="{D5CDD505-2E9C-101B-9397-08002B2CF9AE}" pid="57" name="ZOTERO_BREF_AZlH1tMVvkUm_5">
    <vt:lpwstr>op cycles over time per phase. Light sources were controlled using an algorithm, Light and Shade System Implementation (LASSI), to achieve a constant average daily light integral under each treatment and crop cycle. Electrical consumption and efficacy (fr</vt:lpwstr>
  </property>
  <property fmtid="{D5CDD505-2E9C-101B-9397-08002B2CF9AE}" pid="58" name="ZOTERO_BREF_AZlH1tMVvkUm_6">
    <vt:lpwstr>esh weight per kWh) from each treatment was estimated using data collected on power consumption from representative lamps multiplied by the number of fixtures and the hours fixtures were on per crop cycle. In phase 1, the fresh weight of 2 to 3 cultivars </vt:lpwstr>
  </property>
  <property fmtid="{D5CDD505-2E9C-101B-9397-08002B2CF9AE}" pid="59" name="ZOTERO_BREF_AZlH1tMVvkUm_7">
    <vt:lpwstr>was greater under HPS and 1 to 2 cultivars under LED, depending on production cycle. The HPS‐grown lettuce tended to have more tip burn and bolting in crop cycles 1 and 2, with cycle 3 showing similar tip burn incidence. Bolting was only consistently obse</vt:lpwstr>
  </property>
  <property fmtid="{D5CDD505-2E9C-101B-9397-08002B2CF9AE}" pid="60" name="ZOTERO_BREF_AZlH1tMVvkUm_8">
    <vt:lpwstr>rved in one cultivar, ‘Teodore’. The LED array used less than half as much electricity as the HPS array, while producing relatively similar size lettuce, therefore, leading to electrical efficacies twoto three‐times higher in LED than in HPS treatments. I</vt:lpwstr>
  </property>
  <property fmtid="{D5CDD505-2E9C-101B-9397-08002B2CF9AE}" pid="61" name="ZOTERO_BREF_AZlH1tMVvkUm_9">
    <vt:lpwstr>n phase 2, significant differences in height were found in ‘Greenstar’ and ‘Xandra’, with HPS producing larger plants than LED. Significant differences were also found in diameter in ‘Greenstar’, ‘Xandra’, ‘Locarno’, and ‘Crunchita’, with HPS again being </vt:lpwstr>
  </property>
  <property fmtid="{D5CDD505-2E9C-101B-9397-08002B2CF9AE}" pid="62" name="ZOTERO_BREF_AZlH1tMVvkUm_10">
    <vt:lpwstr>larger than LED.","container-title":"Horticulturae","DOI":"10.3390/horticulturae6010007","ISSN":"2311-7524","issue":"1","journalAbbreviation":"Horticulturae","language":"en","page":"7","source":"DOI.org (Crossref)","title":"Quality, Yield, and Biomass Eff</vt:lpwstr>
  </property>
  <property fmtid="{D5CDD505-2E9C-101B-9397-08002B2CF9AE}" pid="63" name="ZOTERO_BREF_AZlH1tMVvkUm_11">
    <vt:lpwstr>icacy of Several Hydroponic Lettuce (Lactuca sativa L.) Cultivars in Response to High Pressure Sodium Lights or Light Emitting Diodes for Greenhouse Supplemental Lighting","volume":"6","author":[{"family":"Hernandez","given":"Erica"},{"family":"Timmons","</vt:lpwstr>
  </property>
  <property fmtid="{D5CDD505-2E9C-101B-9397-08002B2CF9AE}" pid="64" name="ZOTERO_BREF_AZlH1tMVvkUm_12">
    <vt:lpwstr>given":"Michael B."},{"family":"Mattson","given":"Neil S."}],"issued":{"date-parts":[["2020",1,27]]}}}],"schema":"https://github.com/citation-style-language/schema/raw/master/csl-citation.json"}</vt:lpwstr>
  </property>
  <property fmtid="{D5CDD505-2E9C-101B-9397-08002B2CF9AE}" pid="65" name="ZOTERO_BREF_ugQ8daPasBgH_1">
    <vt:lpwstr>ZOTERO_ITEM CSL_CITATION {"citationID":"TVB0OL8A","properties":{"formattedCitation":"(Yamburov et al., 2019)","plainCitation":"(Yamburov et al., 2019)","noteIndex":0},"citationItems":[{"id":8478,"uris":["http://zotero.org/users/local/oRMKQgZe/items/W9C5TH</vt:lpwstr>
  </property>
  <property fmtid="{D5CDD505-2E9C-101B-9397-08002B2CF9AE}" pid="66" name="ZOTERO_BREF_ugQ8daPasBgH_2">
    <vt:lpwstr>N4"],"itemData":{"id":8478,"type":"article-journal","container-title":"IOP Conference Series: Materials Science and Engineering","DOI":"10.1088/1757-899x/510/1/012018","ISSN":"1757-899X","note":"publisher: IOP Publishing\ntype: journal-article","page":"12</vt:lpwstr>
  </property>
  <property fmtid="{D5CDD505-2E9C-101B-9397-08002B2CF9AE}" pid="67" name="ZOTERO_BREF_ugQ8daPasBgH_3">
    <vt:lpwstr>018–12018","title":"The influence of the LED lighting on structural-functional parameters of lettuce plants","volume":"510","author":[{"family":"Yamburov","given":"M. S."},{"family":"Volkomorov","given":"V. V."},{"family":"Rogaev","given":"K. S."},{"famil</vt:lpwstr>
  </property>
  <property fmtid="{D5CDD505-2E9C-101B-9397-08002B2CF9AE}" pid="68" name="ZOTERO_BREF_ugQ8daPasBgH_4">
    <vt:lpwstr>y":"Gorpinich","given":"E. R."},{"family":"Romanova","given":"S. B."},{"family":"Nevidomaya","given":"M. V."},{"family":"Zharnakova","given":"E. Yu"},{"family":"Burenina","given":"A. A."},{"family":"Astafurova","given":"T. P."},{"family":"Turanov","given"</vt:lpwstr>
  </property>
  <property fmtid="{D5CDD505-2E9C-101B-9397-08002B2CF9AE}" pid="69" name="ZOTERO_BREF_ugQ8daPasBgH_5">
    <vt:lpwstr>:"S. B."}],"issued":{"date-parts":[["2019"]]}}}],"schema":"https://github.com/citation-style-language/schema/raw/master/csl-citation.json"}</vt:lpwstr>
  </property>
  <property fmtid="{D5CDD505-2E9C-101B-9397-08002B2CF9AE}" pid="70" name="ZOTERO_BREF_OnBy4GQfsHKJ_1">
    <vt:lpwstr>ZOTERO_ITEM CSL_CITATION {"citationID":"By2bktYe","properties":{"formattedCitation":"(Lu et al., 2019)","plainCitation":"(Lu et al., 2019)","noteIndex":0},"citationItems":[{"id":10559,"uris":["http://zotero.org/users/local/oRMKQgZe/items/9R5A9E73"],"itemD</vt:lpwstr>
  </property>
  <property fmtid="{D5CDD505-2E9C-101B-9397-08002B2CF9AE}" pid="71" name="ZOTERO_BREF_OnBy4GQfsHKJ_2">
    <vt:lpwstr>ata":{"id":10559,"type":"article-journal","abstract":"Monochromatic light-emitting diode lamps (LEDs), emitting red and blue lights, revolutionized crop production in closed-system plant factories with artificial lighting in the early 1990s. The LED indus</vt:lpwstr>
  </property>
  <property fmtid="{D5CDD505-2E9C-101B-9397-08002B2CF9AE}" pid="72" name="ZOTERO_BREF_OnBy4GQfsHKJ_3">
    <vt:lpwstr>try developed broad-spectrum white-LEDs by 2010, and many types of white-LEDs for home and office uses are now available for plant factory entrepreneurs. This paper tries to clarify whether these white-LEDs can be used as effective light sources in plant </vt:lpwstr>
  </property>
  <property fmtid="{D5CDD505-2E9C-101B-9397-08002B2CF9AE}" pid="73" name="ZOTERO_BREF_OnBy4GQfsHKJ_4">
    <vt:lpwstr>factories by examining what types of spectrum distribution are better suited for plant production. An experiment was conducted using seven LEDs, of which six were white-LEDs, to compare the performance in producing lettuce, and the results were compared w</vt:lpwstr>
  </property>
  <property fmtid="{D5CDD505-2E9C-101B-9397-08002B2CF9AE}" pid="74" name="ZOTERO_BREF_OnBy4GQfsHKJ_5">
    <vt:lpwstr>ith recent studies that used white-LEDs for growing lettuce under closed-system production conditions. Results showed that broad-spectrum white-LEDs performed significantly better than narrow-spectrum LEDs. Among lights in conventional color bands, red an</vt:lpwstr>
  </property>
  <property fmtid="{D5CDD505-2E9C-101B-9397-08002B2CF9AE}" pid="75" name="ZOTERO_BREF_OnBy4GQfsHKJ_6">
    <vt:lpwstr>d blue lights give critical effects on plant growth, not in isolation but in combination; not too “cool” white LEDs perform better. Green and far-red lights also have some positive effects. Altogether, for a given light intensity, broad-spectrum white LED</vt:lpwstr>
  </property>
  <property fmtid="{D5CDD505-2E9C-101B-9397-08002B2CF9AE}" pid="76" name="ZOTERO_BREF_OnBy4GQfsHKJ_7">
    <vt:lpwstr>s outperform narrow-spectrum LEDs. It is found that the spectrum distribution for white-LEDs to attain high productivity in lettuce production is such that the percentage share of photon flux density by conventional color band falls in the following range</vt:lpwstr>
  </property>
  <property fmtid="{D5CDD505-2E9C-101B-9397-08002B2CF9AE}" pid="77" name="ZOTERO_BREF_OnBy4GQfsHKJ_8">
    <vt:lpwstr>s: 0% &lt; blue &lt; 30%, 0% &lt; green &lt; 50%, 30% &lt; red &lt; 70%, and 0% &lt; far-red &lt; 20%.","container-title":"Agricultural Sciences","DOI":"10.4236/as.2019.107073","ISSN":"2156-8553, 2156-8561","issue":"07","journalAbbreviation":"AS","language":"en","page":"957-974"</vt:lpwstr>
  </property>
  <property fmtid="{D5CDD505-2E9C-101B-9397-08002B2CF9AE}" pid="78" name="ZOTERO_BREF_OnBy4GQfsHKJ_9">
    <vt:lpwstr>,"source":"DOI.org (Crossref)","title":"How Do White LEDs’ Spectra Affect the Fresh Weight of Lettuce Grown under Artificial Lighting in a Plant Factory?—A Statistical Approach","title-short":"How Do White LEDs’ Spectra Affect the Fresh Weight of Lettuce </vt:lpwstr>
  </property>
  <property fmtid="{D5CDD505-2E9C-101B-9397-08002B2CF9AE}" pid="79" name="ZOTERO_BREF_OnBy4GQfsHKJ_10">
    <vt:lpwstr>Grown under Artificial Lighting in a Plant Factory?","volume":"10","author":[{"family":"Lu","given":"Na"},{"family":"Saengtharatip","given":"Suthisak"},{"family":"Takagaki","given":"Michiko"},{"family":"Maruyama","given":"Atsushi"},{"family":"Kikuchi","gi</vt:lpwstr>
  </property>
  <property fmtid="{D5CDD505-2E9C-101B-9397-08002B2CF9AE}" pid="80" name="ZOTERO_BREF_OnBy4GQfsHKJ_11">
    <vt:lpwstr>ven":"Masao"}],"issued":{"date-parts":[["2019"]]}}}],"schema":"https://github.com/citation-style-language/schema/raw/master/csl-citation.json"}</vt:lpwstr>
  </property>
</Properties>
</file>